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398" w:rsidRDefault="00064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Муниципальное бюджетное общеобразовательное учреждение</w:t>
      </w:r>
    </w:p>
    <w:p w:rsidR="007D4398" w:rsidRDefault="00064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Жемчужненская средняя школа №1</w:t>
      </w:r>
    </w:p>
    <w:p w:rsidR="007D4398" w:rsidRDefault="007D4398">
      <w:pPr>
        <w:rPr>
          <w:lang w:val="ru-RU"/>
        </w:rPr>
      </w:pPr>
    </w:p>
    <w:p w:rsidR="007D4398" w:rsidRDefault="007D4398">
      <w:pPr>
        <w:rPr>
          <w:lang w:val="ru-RU"/>
        </w:rPr>
      </w:pPr>
    </w:p>
    <w:tbl>
      <w:tblPr>
        <w:tblStyle w:val="af1"/>
        <w:tblW w:w="9640" w:type="dxa"/>
        <w:tblInd w:w="-318" w:type="dxa"/>
        <w:tblLayout w:type="fixed"/>
        <w:tblLook w:val="04A0"/>
      </w:tblPr>
      <w:tblGrid>
        <w:gridCol w:w="5105"/>
        <w:gridCol w:w="4535"/>
      </w:tblGrid>
      <w:tr w:rsidR="007D4398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7D4398" w:rsidRDefault="00064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Согласовано:</w:t>
            </w:r>
          </w:p>
          <w:p w:rsidR="007D4398" w:rsidRDefault="00064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7D4398" w:rsidRDefault="00064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7D4398" w:rsidRDefault="00064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 Т.Н. Нечаева </w:t>
            </w:r>
          </w:p>
          <w:p w:rsidR="007D4398" w:rsidRDefault="007D4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398" w:rsidRDefault="007D4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398" w:rsidRDefault="000649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Утверждаю:</w:t>
            </w:r>
          </w:p>
          <w:p w:rsidR="007D4398" w:rsidRDefault="000649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И.о. директора МБОУ </w:t>
            </w:r>
          </w:p>
          <w:p w:rsidR="007D4398" w:rsidRDefault="000649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Жемчужненская СШ №1</w:t>
            </w:r>
          </w:p>
          <w:p w:rsidR="007D4398" w:rsidRDefault="000649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_______________ Е.С. Докучаева </w:t>
            </w:r>
          </w:p>
          <w:p w:rsidR="007D4398" w:rsidRDefault="000649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Приказ   от  31.08.2023 г.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№181-о </w:t>
            </w:r>
          </w:p>
          <w:p w:rsidR="007D4398" w:rsidRDefault="007D439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D4398" w:rsidRDefault="007D4398"/>
    <w:p w:rsidR="007D4398" w:rsidRDefault="007D4398"/>
    <w:p w:rsidR="007D4398" w:rsidRDefault="007D4398"/>
    <w:p w:rsidR="007D4398" w:rsidRDefault="007D4398"/>
    <w:p w:rsidR="007D4398" w:rsidRDefault="007D4398"/>
    <w:p w:rsidR="007D4398" w:rsidRDefault="00064957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 xml:space="preserve">Рабочая программа </w:t>
      </w:r>
    </w:p>
    <w:p w:rsidR="007D4398" w:rsidRDefault="00064957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 xml:space="preserve">учебного предмета </w:t>
      </w:r>
    </w:p>
    <w:p w:rsidR="007D4398" w:rsidRDefault="00064957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«</w:t>
      </w:r>
      <w:r>
        <w:rPr>
          <w:rFonts w:ascii="Times New Roman" w:hAnsi="Times New Roman" w:cs="Times New Roman"/>
          <w:b/>
          <w:color w:val="000000" w:themeColor="text1"/>
          <w:sz w:val="48"/>
          <w:szCs w:val="48"/>
          <w:lang w:val="ru-RU"/>
        </w:rPr>
        <w:t>Физика»</w:t>
      </w:r>
    </w:p>
    <w:p w:rsidR="007D4398" w:rsidRDefault="00064957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Основное  общее образование</w:t>
      </w:r>
    </w:p>
    <w:p w:rsidR="007D4398" w:rsidRDefault="007D439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D4398" w:rsidRDefault="007D439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tbl>
      <w:tblPr>
        <w:tblStyle w:val="af1"/>
        <w:tblW w:w="3681" w:type="dxa"/>
        <w:tblInd w:w="5664" w:type="dxa"/>
        <w:tblLayout w:type="fixed"/>
        <w:tblLook w:val="04A0"/>
      </w:tblPr>
      <w:tblGrid>
        <w:gridCol w:w="3681"/>
      </w:tblGrid>
      <w:tr w:rsidR="007D4398" w:rsidRPr="00064957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7D4398" w:rsidRDefault="00064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Рассмотрена:</w:t>
            </w:r>
          </w:p>
          <w:p w:rsidR="007D4398" w:rsidRDefault="00064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ШМО учителей </w:t>
            </w:r>
          </w:p>
          <w:p w:rsidR="007D4398" w:rsidRDefault="00064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математического и естественнонаучного цикла</w:t>
            </w:r>
          </w:p>
          <w:p w:rsidR="007D4398" w:rsidRDefault="00064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7D4398" w:rsidRDefault="000649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Протокол №1 от 29.08.2023 г.</w:t>
            </w:r>
          </w:p>
        </w:tc>
      </w:tr>
    </w:tbl>
    <w:p w:rsidR="007D4398" w:rsidRDefault="007D4398">
      <w:pPr>
        <w:rPr>
          <w:lang w:val="ru-RU"/>
        </w:rPr>
      </w:pPr>
    </w:p>
    <w:p w:rsidR="007D4398" w:rsidRDefault="007D4398">
      <w:pPr>
        <w:rPr>
          <w:lang w:val="ru-RU"/>
        </w:rPr>
      </w:pPr>
    </w:p>
    <w:p w:rsidR="007D4398" w:rsidRDefault="007D4398">
      <w:pPr>
        <w:rPr>
          <w:lang w:val="ru-RU"/>
        </w:rPr>
      </w:pPr>
    </w:p>
    <w:p w:rsidR="007D4398" w:rsidRDefault="0006495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п. Колодезный</w:t>
      </w:r>
    </w:p>
    <w:p w:rsidR="007D4398" w:rsidRDefault="00064957">
      <w:pPr>
        <w:spacing w:after="0" w:line="264" w:lineRule="auto"/>
        <w:ind w:left="120"/>
        <w:jc w:val="center"/>
        <w:rPr>
          <w:lang w:val="ru-RU"/>
        </w:rPr>
      </w:pPr>
      <w:bookmarkStart w:id="0" w:name="block-27293263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D4398" w:rsidRDefault="007D4398">
      <w:pPr>
        <w:spacing w:after="0" w:line="264" w:lineRule="auto"/>
        <w:ind w:left="120"/>
        <w:jc w:val="both"/>
        <w:rPr>
          <w:lang w:val="ru-RU"/>
        </w:rPr>
      </w:pP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</w:t>
      </w:r>
      <w:r>
        <w:rPr>
          <w:rFonts w:ascii="Times New Roman" w:hAnsi="Times New Roman"/>
          <w:color w:val="000000"/>
          <w:sz w:val="28"/>
          <w:lang w:val="ru-RU"/>
        </w:rPr>
        <w:t>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научной грамотности обучающихся и организацию </w:t>
      </w:r>
      <w:r>
        <w:rPr>
          <w:rFonts w:ascii="Times New Roman" w:hAnsi="Times New Roman"/>
          <w:color w:val="000000"/>
          <w:sz w:val="28"/>
          <w:lang w:val="ru-RU"/>
        </w:rPr>
        <w:t>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обучения, а также межпредметные связи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научных учебн</w:t>
      </w:r>
      <w:r>
        <w:rPr>
          <w:rFonts w:ascii="Times New Roman" w:hAnsi="Times New Roman"/>
          <w:color w:val="000000"/>
          <w:sz w:val="28"/>
          <w:lang w:val="ru-RU"/>
        </w:rPr>
        <w:t>ых предметов на уровне основного общего образования.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распределение учебного материала по годам обучения (по классам), предлагает примерную последовательность изучения тем, основанную на логике развития предметного содержан</w:t>
      </w:r>
      <w:r>
        <w:rPr>
          <w:rFonts w:ascii="Times New Roman" w:hAnsi="Times New Roman"/>
          <w:color w:val="000000"/>
          <w:sz w:val="28"/>
          <w:lang w:val="ru-RU"/>
        </w:rPr>
        <w:t xml:space="preserve">ия и учёте возрастных особенностей обучающихся.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Физика является системообразующим для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научных учебных предметов, по</w:t>
      </w:r>
      <w:r>
        <w:rPr>
          <w:rFonts w:ascii="Times New Roman" w:hAnsi="Times New Roman"/>
          <w:color w:val="000000"/>
          <w:sz w:val="28"/>
          <w:lang w:val="ru-RU"/>
        </w:rPr>
        <w:t>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научную картину мира, предоставляет наиболее ясные образцы применения научного метода познания, то ес</w:t>
      </w:r>
      <w:r>
        <w:rPr>
          <w:rFonts w:ascii="Times New Roman" w:hAnsi="Times New Roman"/>
          <w:color w:val="000000"/>
          <w:sz w:val="28"/>
          <w:lang w:val="ru-RU"/>
        </w:rPr>
        <w:t xml:space="preserve">ть способа получения достоверных знаний о мире.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образования в структуре общего образования состоит в формировании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научной грамотности и интереса к науке у обучающихся.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</w:t>
      </w:r>
      <w:r>
        <w:rPr>
          <w:rFonts w:ascii="Times New Roman" w:hAnsi="Times New Roman"/>
          <w:color w:val="000000"/>
          <w:sz w:val="28"/>
          <w:lang w:val="ru-RU"/>
        </w:rPr>
        <w:t>агает овладение следующими компетентностями, характеризующими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научную грамотность:</w:t>
      </w:r>
    </w:p>
    <w:p w:rsidR="007D4398" w:rsidRDefault="0006495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:rsidR="007D4398" w:rsidRDefault="000649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:rsidR="007D4398" w:rsidRDefault="000649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интерпретировать данные и использовать научные доказательства для получения выв</w:t>
      </w:r>
      <w:r>
        <w:rPr>
          <w:rFonts w:ascii="Times New Roman" w:hAnsi="Times New Roman"/>
          <w:color w:val="000000"/>
          <w:sz w:val="28"/>
          <w:lang w:val="ru-RU"/>
        </w:rPr>
        <w:t>одов.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Коллегии Министерства просвещения Российской Федерации (протокол от 3 декабря 2019 г. № ПК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4вн).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7D4398" w:rsidRDefault="000649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интереса и стремления обучающихся к научному изучению природы, развитие их интеллектуальных и творческих способностей;</w:t>
      </w:r>
    </w:p>
    <w:p w:rsidR="007D4398" w:rsidRDefault="000649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</w:t>
      </w:r>
      <w:r>
        <w:rPr>
          <w:rFonts w:ascii="Times New Roman" w:hAnsi="Times New Roman"/>
          <w:color w:val="000000"/>
          <w:sz w:val="28"/>
          <w:lang w:val="ru-RU"/>
        </w:rPr>
        <w:t>итие представлений о научном методе познания и формирование исследовательского отношения к окружающим явлениям;</w:t>
      </w:r>
    </w:p>
    <w:p w:rsidR="007D4398" w:rsidRDefault="000649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7D4398" w:rsidRDefault="000649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представлений </w:t>
      </w:r>
      <w:r>
        <w:rPr>
          <w:rFonts w:ascii="Times New Roman" w:hAnsi="Times New Roman"/>
          <w:color w:val="000000"/>
          <w:sz w:val="28"/>
          <w:lang w:val="ru-RU"/>
        </w:rPr>
        <w:t>о роли физики для развития других естественных наук, техники и технологий;</w:t>
      </w:r>
    </w:p>
    <w:p w:rsidR="007D4398" w:rsidRDefault="000649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Достижение этих целей пр</w:t>
      </w:r>
      <w:r>
        <w:rPr>
          <w:rFonts w:ascii="Times New Roman" w:hAnsi="Times New Roman"/>
          <w:color w:val="000000"/>
          <w:sz w:val="28"/>
          <w:lang w:val="ru-RU"/>
        </w:rPr>
        <w:t xml:space="preserve">ограммы по физике на уровне основного общего образования обеспечивается решением следующих </w:t>
      </w:r>
      <w:r>
        <w:rPr>
          <w:rFonts w:ascii="Times New Roman" w:hAnsi="Times New Roman"/>
          <w:b/>
          <w:color w:val="000000"/>
          <w:sz w:val="28"/>
          <w:lang w:val="ru-RU"/>
        </w:rPr>
        <w:t>задач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D4398" w:rsidRDefault="000649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7D4398" w:rsidRDefault="000649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приобретение умений описывать и </w:t>
      </w:r>
      <w:r>
        <w:rPr>
          <w:rFonts w:ascii="Times New Roman" w:hAnsi="Times New Roman"/>
          <w:color w:val="000000"/>
          <w:sz w:val="28"/>
          <w:lang w:val="ru-RU"/>
        </w:rPr>
        <w:t>объяснять физические явления с использованием полученных знаний;</w:t>
      </w:r>
    </w:p>
    <w:p w:rsidR="007D4398" w:rsidRDefault="000649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расчётных задач с использованием физических моделей, творческих и практико</w:t>
      </w:r>
      <w:r>
        <w:rPr>
          <w:rFonts w:ascii="Times New Roman" w:hAnsi="Times New Roman"/>
          <w:color w:val="000000"/>
          <w:sz w:val="28"/>
          <w:lang w:val="ru-RU"/>
        </w:rPr>
        <w:softHyphen/>
        <w:t>ориентированных задач;</w:t>
      </w:r>
    </w:p>
    <w:p w:rsidR="007D4398" w:rsidRDefault="000649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наблюдать природные явления и выполнять о</w:t>
      </w:r>
      <w:r>
        <w:rPr>
          <w:rFonts w:ascii="Times New Roman" w:hAnsi="Times New Roman"/>
          <w:color w:val="000000"/>
          <w:sz w:val="28"/>
          <w:lang w:val="ru-RU"/>
        </w:rPr>
        <w:t>пыты, лабораторные работы и экспериментальные исследования с использованием измерительных приборов;</w:t>
      </w:r>
    </w:p>
    <w:p w:rsidR="007D4398" w:rsidRDefault="000649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</w:t>
      </w:r>
      <w:r>
        <w:rPr>
          <w:rFonts w:ascii="Times New Roman" w:hAnsi="Times New Roman"/>
          <w:color w:val="000000"/>
          <w:sz w:val="28"/>
          <w:lang w:val="ru-RU"/>
        </w:rPr>
        <w:t>и;</w:t>
      </w:r>
    </w:p>
    <w:p w:rsidR="007D4398" w:rsidRDefault="000649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‌ На изучение физики (базовый уровень) на уровне основного общего образования отводится 238 часов: в 7 </w:t>
      </w:r>
      <w:r>
        <w:rPr>
          <w:rFonts w:ascii="Times New Roman" w:hAnsi="Times New Roman"/>
          <w:color w:val="000000"/>
          <w:sz w:val="28"/>
          <w:lang w:val="ru-RU"/>
        </w:rPr>
        <w:t>классе – 68 часов (2 часа в неделю), в 8 классе – 68 часов (2 часа в неделю), в 9 классе – 102 часа (3 часа в неделю).</w:t>
      </w:r>
      <w:r>
        <w:rPr>
          <w:sz w:val="28"/>
          <w:lang w:val="ru-RU"/>
        </w:rPr>
        <w:br/>
      </w:r>
      <w:bookmarkStart w:id="1" w:name="8ddfe65f-f659-49ad-9159-952bb7a2712d"/>
      <w:bookmarkEnd w:id="1"/>
      <w:r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  <w:sectPr w:rsidR="007D4398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работ и опытов носит рекомендательный характер, учитель дела</w:t>
      </w:r>
      <w:r>
        <w:rPr>
          <w:rFonts w:ascii="Times New Roman" w:hAnsi="Times New Roman"/>
          <w:color w:val="000000"/>
          <w:sz w:val="28"/>
          <w:lang w:val="ru-RU"/>
        </w:rPr>
        <w:t xml:space="preserve">ет выбор проведения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физике.</w:t>
      </w:r>
    </w:p>
    <w:p w:rsidR="007D4398" w:rsidRDefault="00064957">
      <w:pPr>
        <w:spacing w:after="0" w:line="264" w:lineRule="auto"/>
        <w:ind w:left="120"/>
        <w:jc w:val="both"/>
        <w:rPr>
          <w:lang w:val="ru-RU"/>
        </w:rPr>
      </w:pPr>
      <w:bookmarkStart w:id="2" w:name="block-27293264"/>
      <w:bookmarkStart w:id="3" w:name="_Toc124426195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7D4398" w:rsidRDefault="007D4398">
      <w:pPr>
        <w:spacing w:after="0" w:line="264" w:lineRule="auto"/>
        <w:ind w:left="120"/>
        <w:jc w:val="both"/>
        <w:rPr>
          <w:lang w:val="ru-RU"/>
        </w:rPr>
      </w:pPr>
    </w:p>
    <w:p w:rsidR="007D4398" w:rsidRDefault="0006495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D4398" w:rsidRDefault="007D4398">
      <w:pPr>
        <w:spacing w:after="0" w:line="264" w:lineRule="auto"/>
        <w:ind w:left="120"/>
        <w:jc w:val="both"/>
        <w:rPr>
          <w:lang w:val="ru-RU"/>
        </w:rPr>
      </w:pP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bookmarkStart w:id="4" w:name="_Toc124426200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Раздел 1. Физика и её ро</w:t>
      </w:r>
      <w:r>
        <w:rPr>
          <w:rFonts w:ascii="Times New Roman" w:hAnsi="Times New Roman"/>
          <w:b/>
          <w:color w:val="000000"/>
          <w:sz w:val="28"/>
          <w:lang w:val="ru-RU"/>
        </w:rPr>
        <w:t>ль в познании окружающего мира.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Явления природы. Физические явления: механические, тепловые, электрические, магнитные, световые, звуковые.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Физические величины. Измерение физических величин. Физические приборы. Погрешность измерений. Международная система единиц. </w:t>
      </w:r>
    </w:p>
    <w:p w:rsidR="007D4398" w:rsidRDefault="00064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Как физика и другие естественные науки изучают природу.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научный метод познания: наблюдение, постановка научного вопроса</w:t>
      </w:r>
      <w:r>
        <w:rPr>
          <w:rFonts w:ascii="Times New Roman" w:hAnsi="Times New Roman"/>
          <w:color w:val="000000"/>
          <w:sz w:val="28"/>
          <w:lang w:val="ru-RU"/>
        </w:rPr>
        <w:t xml:space="preserve">, выдвижение гипотез,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 xml:space="preserve">Описание физических явлений с помощью моделей.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D4398" w:rsidRDefault="000649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:rsidR="007D4398" w:rsidRDefault="000649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Физические приборы и процедура прямых</w:t>
      </w:r>
      <w:r>
        <w:rPr>
          <w:rFonts w:ascii="Times New Roman" w:hAnsi="Times New Roman"/>
          <w:color w:val="000000"/>
          <w:sz w:val="28"/>
          <w:lang w:val="ru-RU"/>
        </w:rPr>
        <w:t xml:space="preserve"> измерений аналоговым и цифровым прибором.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7D4398" w:rsidRDefault="000649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7D4398" w:rsidRDefault="0006495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7D4398" w:rsidRDefault="000649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:rsidR="007D4398" w:rsidRDefault="0006495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7D4398" w:rsidRDefault="000649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Измерение температуры при помощи жидкостного термометра и датчика температуры. </w:t>
      </w:r>
    </w:p>
    <w:p w:rsidR="007D4398" w:rsidRDefault="000649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2. Первоначальные сведения о строен</w:t>
      </w:r>
      <w:r>
        <w:rPr>
          <w:rFonts w:ascii="Times New Roman" w:hAnsi="Times New Roman"/>
          <w:b/>
          <w:color w:val="000000"/>
          <w:sz w:val="28"/>
          <w:lang w:val="ru-RU"/>
        </w:rPr>
        <w:t>ии вещества.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Строение вещества: атомы и молекулы, их размеры. Опыты, доказывающие дискретное строение вещества.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Движение частиц вещества. Связь скорости движения частиц с температурой. Броуновское движение, диффузия. Взаимодействие частиц вещества: притяже</w:t>
      </w:r>
      <w:r>
        <w:rPr>
          <w:rFonts w:ascii="Times New Roman" w:hAnsi="Times New Roman"/>
          <w:color w:val="000000"/>
          <w:sz w:val="28"/>
          <w:lang w:val="ru-RU"/>
        </w:rPr>
        <w:t xml:space="preserve">ние и отталкивание.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молекулярным строением. Особенности агрегатных состояний воды. </w:t>
      </w:r>
    </w:p>
    <w:p w:rsidR="007D4398" w:rsidRDefault="00064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</w:t>
      </w:r>
      <w:r>
        <w:rPr>
          <w:rFonts w:ascii="Times New Roman" w:hAnsi="Times New Roman"/>
          <w:b/>
          <w:i/>
          <w:color w:val="000000"/>
          <w:sz w:val="28"/>
        </w:rPr>
        <w:t>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7D4398" w:rsidRDefault="0006495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Наблюдение броуновского движения.</w:t>
      </w:r>
    </w:p>
    <w:p w:rsidR="007D4398" w:rsidRDefault="0006495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7D4398" w:rsidRDefault="000649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явлений, объясняющихся притяжением или отталкиванием частиц вещества.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7D4398" w:rsidRDefault="000649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:rsidR="007D4398" w:rsidRDefault="000649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по</w:t>
      </w:r>
      <w:r>
        <w:rPr>
          <w:rFonts w:ascii="Times New Roman" w:hAnsi="Times New Roman"/>
          <w:color w:val="000000"/>
          <w:sz w:val="28"/>
          <w:lang w:val="ru-RU"/>
        </w:rPr>
        <w:t xml:space="preserve"> наблюдению теплового расширения газов. </w:t>
      </w:r>
    </w:p>
    <w:p w:rsidR="007D4398" w:rsidRDefault="000649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3. Движение и взаимодействие тел.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Механическое движение. Равномерное и неравномерное движение. Скорость. Средняя скорость при неравномерном движени</w:t>
      </w:r>
      <w:r>
        <w:rPr>
          <w:rFonts w:ascii="Times New Roman" w:hAnsi="Times New Roman"/>
          <w:color w:val="000000"/>
          <w:sz w:val="28"/>
          <w:lang w:val="ru-RU"/>
        </w:rPr>
        <w:t xml:space="preserve">и. Расчёт пути и времени движения.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Явление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количеством молекул в единице объёма вещества.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Сила к</w:t>
      </w:r>
      <w:r>
        <w:rPr>
          <w:rFonts w:ascii="Times New Roman" w:hAnsi="Times New Roman"/>
          <w:color w:val="000000"/>
          <w:sz w:val="28"/>
          <w:lang w:val="ru-RU"/>
        </w:rPr>
        <w:t xml:space="preserve">ак характеристика взаимодействия тел. Сила упругости и закон Гука. Измерение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Равнодействующая </w:t>
      </w:r>
      <w:r>
        <w:rPr>
          <w:rFonts w:ascii="Times New Roman" w:hAnsi="Times New Roman"/>
          <w:color w:val="000000"/>
          <w:sz w:val="28"/>
          <w:lang w:val="ru-RU"/>
        </w:rPr>
        <w:t xml:space="preserve">сил. Сила трения. Трение скольжения и трение покоя. Трение в природе и технике.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D4398" w:rsidRDefault="0006495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:rsidR="007D4398" w:rsidRDefault="0006495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7D4398" w:rsidRDefault="0006495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:rsidR="007D4398" w:rsidRDefault="000649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скорости при взаимодействии тел. </w:t>
      </w:r>
    </w:p>
    <w:p w:rsidR="007D4398" w:rsidRDefault="000649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:rsidR="007D4398" w:rsidRDefault="000649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Сложение сил, направленных по одной прямой.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7D4398" w:rsidRDefault="000649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скорости равномерного движения (шарика в жидкости, модели электрического авт</w:t>
      </w:r>
      <w:r>
        <w:rPr>
          <w:rFonts w:ascii="Times New Roman" w:hAnsi="Times New Roman"/>
          <w:color w:val="000000"/>
          <w:sz w:val="28"/>
          <w:lang w:val="ru-RU"/>
        </w:rPr>
        <w:t xml:space="preserve">омобиля и так далее). </w:t>
      </w:r>
    </w:p>
    <w:p w:rsidR="007D4398" w:rsidRDefault="000649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:rsidR="007D4398" w:rsidRDefault="0006495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Определение плотности твёрдого тела. </w:t>
      </w:r>
    </w:p>
    <w:p w:rsidR="007D4398" w:rsidRDefault="000649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:rsidR="007D4398" w:rsidRDefault="000649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</w:t>
      </w:r>
      <w:r>
        <w:rPr>
          <w:rFonts w:ascii="Times New Roman" w:hAnsi="Times New Roman"/>
          <w:color w:val="000000"/>
          <w:sz w:val="28"/>
          <w:lang w:val="ru-RU"/>
        </w:rPr>
        <w:t>зависимость силы трения скольжения от веса тела и характера соприкасающихся поверхностей.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4. Давление твёрдых тел, жидкостей и газов.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Давление. Способы уменьшения и увеличения давления. Давление газа. Зависимость давления газа от объёма, температуры</w:t>
      </w:r>
      <w:r>
        <w:rPr>
          <w:rFonts w:ascii="Times New Roman" w:hAnsi="Times New Roman"/>
          <w:color w:val="000000"/>
          <w:sz w:val="28"/>
          <w:lang w:val="ru-RU"/>
        </w:rPr>
        <w:t xml:space="preserve">. Передача давления твёрдыми 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Атмосфера Земли и атмосферное давление. При</w:t>
      </w:r>
      <w:r>
        <w:rPr>
          <w:rFonts w:ascii="Times New Roman" w:hAnsi="Times New Roman"/>
          <w:color w:val="000000"/>
          <w:sz w:val="28"/>
          <w:lang w:val="ru-RU"/>
        </w:rPr>
        <w:t xml:space="preserve">чины существования воздушной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 </w:t>
      </w:r>
    </w:p>
    <w:p w:rsidR="007D4398" w:rsidRDefault="00064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Действие жидкости и газа на погружённое в них тело. В</w:t>
      </w:r>
      <w:r>
        <w:rPr>
          <w:rFonts w:ascii="Times New Roman" w:hAnsi="Times New Roman"/>
          <w:color w:val="000000"/>
          <w:sz w:val="28"/>
          <w:lang w:val="ru-RU"/>
        </w:rPr>
        <w:t xml:space="preserve">ыталкивающая (архимедова) сила. Закон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D4398" w:rsidRDefault="000649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Зависимость давления газа от температуры.</w:t>
      </w:r>
    </w:p>
    <w:p w:rsidR="007D4398" w:rsidRDefault="000649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:rsidR="007D4398" w:rsidRDefault="0006495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7D4398" w:rsidRDefault="0006495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7D4398" w:rsidRDefault="0006495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Проявление действия атмосферного давл</w:t>
      </w:r>
      <w:r>
        <w:rPr>
          <w:rFonts w:ascii="Times New Roman" w:hAnsi="Times New Roman"/>
          <w:color w:val="000000"/>
          <w:sz w:val="28"/>
        </w:rPr>
        <w:t xml:space="preserve">ения. </w:t>
      </w:r>
    </w:p>
    <w:p w:rsidR="007D4398" w:rsidRDefault="000649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Зависимость выталкивающей силы от объёма погружённой части тела и плотности жидкости. </w:t>
      </w:r>
    </w:p>
    <w:p w:rsidR="007D4398" w:rsidRDefault="000649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Равенство выталкивающей силы весу вытесненной жидкости. </w:t>
      </w:r>
    </w:p>
    <w:p w:rsidR="007D4398" w:rsidRDefault="000649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7D4398" w:rsidRDefault="000649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Исследование зависимости веса тела в воде от объёма погружённой в жидкость части тела.</w:t>
      </w:r>
    </w:p>
    <w:p w:rsidR="007D4398" w:rsidRDefault="000649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выталкивающей силы, </w:t>
      </w:r>
      <w:r>
        <w:rPr>
          <w:rFonts w:ascii="Times New Roman" w:hAnsi="Times New Roman"/>
          <w:color w:val="000000"/>
          <w:sz w:val="28"/>
          <w:lang w:val="ru-RU"/>
        </w:rPr>
        <w:t xml:space="preserve">действующей на тело, погружённое в жидкость. </w:t>
      </w:r>
    </w:p>
    <w:p w:rsidR="007D4398" w:rsidRDefault="000649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действующей на тело в жидкости, от массы тела.</w:t>
      </w:r>
    </w:p>
    <w:p w:rsidR="007D4398" w:rsidRDefault="000649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выталкивающей силы, действующей на тело в жидкости, от объёма погружённой в жидкость </w:t>
      </w:r>
      <w:r>
        <w:rPr>
          <w:rFonts w:ascii="Times New Roman" w:hAnsi="Times New Roman"/>
          <w:color w:val="000000"/>
          <w:sz w:val="28"/>
          <w:lang w:val="ru-RU"/>
        </w:rPr>
        <w:t xml:space="preserve">части тела и от плотности жидкости. </w:t>
      </w:r>
    </w:p>
    <w:p w:rsidR="007D4398" w:rsidRDefault="000649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5. Работа и мощность. Энергия.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Механическая работа. Мощность.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«Золотое правило» механики. КПД простых механизмов. Простые механизмы в быту и технике. </w:t>
      </w:r>
    </w:p>
    <w:p w:rsidR="007D4398" w:rsidRDefault="00064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Механическая энергия. Кинетическая и поте</w:t>
      </w:r>
      <w:r>
        <w:rPr>
          <w:rFonts w:ascii="Times New Roman" w:hAnsi="Times New Roman"/>
          <w:color w:val="000000"/>
          <w:sz w:val="28"/>
          <w:lang w:val="ru-RU"/>
        </w:rPr>
        <w:t xml:space="preserve">нциальная энергия. Превращение одного вида механической энергии в другой. </w:t>
      </w:r>
      <w:r>
        <w:rPr>
          <w:rFonts w:ascii="Times New Roman" w:hAnsi="Times New Roman"/>
          <w:color w:val="000000"/>
          <w:sz w:val="28"/>
        </w:rPr>
        <w:t xml:space="preserve">Закон сохранения энергии в механике.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D4398" w:rsidRDefault="0006495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7D4398" w:rsidRDefault="000649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равномерном движении тела по горизонт</w:t>
      </w:r>
      <w:r>
        <w:rPr>
          <w:rFonts w:ascii="Times New Roman" w:hAnsi="Times New Roman"/>
          <w:color w:val="000000"/>
          <w:sz w:val="28"/>
          <w:lang w:val="ru-RU"/>
        </w:rPr>
        <w:t xml:space="preserve">альной поверхности. </w:t>
      </w:r>
    </w:p>
    <w:p w:rsidR="007D4398" w:rsidRDefault="0006495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7D4398" w:rsidRDefault="0006495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7D4398" w:rsidRDefault="000649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:rsidR="007D4398" w:rsidRDefault="0006495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D4398" w:rsidRDefault="007D4398">
      <w:pPr>
        <w:spacing w:after="0" w:line="264" w:lineRule="auto"/>
        <w:ind w:left="120"/>
        <w:jc w:val="both"/>
        <w:rPr>
          <w:lang w:val="ru-RU"/>
        </w:rPr>
      </w:pP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6. Тепловые явления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кинетической теории строения вещества. </w:t>
      </w:r>
      <w:r>
        <w:rPr>
          <w:rFonts w:ascii="Times New Roman" w:hAnsi="Times New Roman"/>
          <w:color w:val="000000"/>
          <w:sz w:val="28"/>
          <w:lang w:val="ru-RU"/>
        </w:rPr>
        <w:t>Масса и размеры атомов и молекул. Опыты, подтверждающие основные положения молекулярно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кинетической теории.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 твёрдого, жидкого и газообразного состояний вещества. Кристаллические и аморфные тела. Объяснение свойств газов, жидкостей и твёрдых тел на </w:t>
      </w:r>
      <w:r>
        <w:rPr>
          <w:rFonts w:ascii="Times New Roman" w:hAnsi="Times New Roman"/>
          <w:color w:val="000000"/>
          <w:sz w:val="28"/>
          <w:lang w:val="ru-RU"/>
        </w:rPr>
        <w:t>основе положений молекулярно-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кинетической теории. Смачивание и капиллярные явления. Тепловое расширение и сжатие.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Температура. Связь температуры со скоростью теплового движения частиц. Внутренняя энергия. Способы изменения внутренней энергии: теплопереда</w:t>
      </w:r>
      <w:r>
        <w:rPr>
          <w:rFonts w:ascii="Times New Roman" w:hAnsi="Times New Roman"/>
          <w:color w:val="000000"/>
          <w:sz w:val="28"/>
          <w:lang w:val="ru-RU"/>
        </w:rPr>
        <w:t xml:space="preserve">ча и совершение работы. Виды теплопередачи: теплопроводность, конвекция, излучение.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Количество теплоты. Удельная теплоёмкость вещества. Теплообмен и тепловое равновесие. Уравнение теплового баланса. Плавление и отвердевание кристаллических веществ. Удельн</w:t>
      </w:r>
      <w:r>
        <w:rPr>
          <w:rFonts w:ascii="Times New Roman" w:hAnsi="Times New Roman"/>
          <w:color w:val="000000"/>
          <w:sz w:val="28"/>
          <w:lang w:val="ru-RU"/>
        </w:rPr>
        <w:t xml:space="preserve">ая теплота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Энергия топлива. Удельная теплота сгорания.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Принципы работы тепловых </w:t>
      </w:r>
      <w:r>
        <w:rPr>
          <w:rFonts w:ascii="Times New Roman" w:hAnsi="Times New Roman"/>
          <w:color w:val="000000"/>
          <w:sz w:val="28"/>
          <w:lang w:val="ru-RU"/>
        </w:rPr>
        <w:t xml:space="preserve">двигателей КПД теплового двигателя. Тепловые двигатели и защита окружающей среды.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Закон сохранения и превращения энергии в тепловых процессах. </w:t>
      </w:r>
    </w:p>
    <w:p w:rsidR="007D4398" w:rsidRDefault="000649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7D4398" w:rsidRDefault="0006495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:rsidR="007D4398" w:rsidRDefault="0006495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7D4398" w:rsidRDefault="000649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явлений смачивания и капилляр</w:t>
      </w:r>
      <w:r>
        <w:rPr>
          <w:rFonts w:ascii="Times New Roman" w:hAnsi="Times New Roman"/>
          <w:color w:val="000000"/>
          <w:sz w:val="28"/>
          <w:lang w:val="ru-RU"/>
        </w:rPr>
        <w:t xml:space="preserve">ных явлений. </w:t>
      </w:r>
    </w:p>
    <w:p w:rsidR="007D4398" w:rsidRDefault="0006495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7D4398" w:rsidRDefault="000649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Изменение давления газа при изменении объёма и нагревании или охлаждении. </w:t>
      </w:r>
    </w:p>
    <w:p w:rsidR="007D4398" w:rsidRDefault="0006495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7D4398" w:rsidRDefault="0006495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7D4398" w:rsidRDefault="0006495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:rsidR="007D4398" w:rsidRDefault="000649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Нагревание при совершении работы внешними силами. </w:t>
      </w:r>
    </w:p>
    <w:p w:rsidR="007D4398" w:rsidRDefault="0006495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7D4398" w:rsidRDefault="0006495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7D4398" w:rsidRDefault="000649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постоянства температуры при плавлении.</w:t>
      </w:r>
    </w:p>
    <w:p w:rsidR="007D4398" w:rsidRDefault="0006495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7D4398" w:rsidRDefault="000649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7D4398" w:rsidRDefault="000649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:rsidR="007D4398" w:rsidRDefault="000649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газов, жидкостей и твёрдых тел. </w:t>
      </w:r>
    </w:p>
    <w:p w:rsidR="007D4398" w:rsidRDefault="000649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:rsidR="007D4398" w:rsidRDefault="000649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Опыты, демон</w:t>
      </w:r>
      <w:r>
        <w:rPr>
          <w:rFonts w:ascii="Times New Roman" w:hAnsi="Times New Roman"/>
          <w:color w:val="000000"/>
          <w:sz w:val="28"/>
          <w:lang w:val="ru-RU"/>
        </w:rPr>
        <w:t xml:space="preserve">стрирующие зависимость давления воздуха от его объёма и нагревания или охлаждения. </w:t>
      </w:r>
    </w:p>
    <w:p w:rsidR="007D4398" w:rsidRDefault="000649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:rsidR="007D4398" w:rsidRDefault="000649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изменения внутренней энергии тела в результате теплопер</w:t>
      </w:r>
      <w:r>
        <w:rPr>
          <w:rFonts w:ascii="Times New Roman" w:hAnsi="Times New Roman"/>
          <w:color w:val="000000"/>
          <w:sz w:val="28"/>
          <w:lang w:val="ru-RU"/>
        </w:rPr>
        <w:t xml:space="preserve">едачи и работы внешних сил. </w:t>
      </w:r>
    </w:p>
    <w:p w:rsidR="007D4398" w:rsidRDefault="000649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теплообмена при смешивании холодной и горячей воды. </w:t>
      </w:r>
    </w:p>
    <w:p w:rsidR="007D4398" w:rsidRDefault="000649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теплоты, полученного водой при теплообмене с нагретым металлическим цилиндром. </w:t>
      </w:r>
    </w:p>
    <w:p w:rsidR="007D4398" w:rsidRDefault="0006495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7D4398" w:rsidRDefault="0006495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Иссле</w:t>
      </w:r>
      <w:r>
        <w:rPr>
          <w:rFonts w:ascii="Times New Roman" w:hAnsi="Times New Roman"/>
          <w:color w:val="000000"/>
          <w:sz w:val="28"/>
        </w:rPr>
        <w:t xml:space="preserve">дование процесса испарения. </w:t>
      </w:r>
    </w:p>
    <w:p w:rsidR="007D4398" w:rsidRDefault="0006495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7D4398" w:rsidRDefault="000649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7. Электрические и магнитные явления.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Электризация тел. Два рода электрических зарядов. Взаимодействие заряженных тел. Закон Кул</w:t>
      </w:r>
      <w:r>
        <w:rPr>
          <w:rFonts w:ascii="Times New Roman" w:hAnsi="Times New Roman"/>
          <w:color w:val="000000"/>
          <w:sz w:val="28"/>
          <w:lang w:val="ru-RU"/>
        </w:rPr>
        <w:t xml:space="preserve">она (зависимость силы взаимодействия заряженных тел от величины зарядов и расстояния между телами).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Электрическое поле. Напряжённость электрического поля. Принцип суперпозиции электрических полей (на качественном уровне).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Носители электрических зарядов. </w:t>
      </w:r>
      <w:r>
        <w:rPr>
          <w:rFonts w:ascii="Times New Roman" w:hAnsi="Times New Roman"/>
          <w:color w:val="000000"/>
          <w:sz w:val="28"/>
          <w:lang w:val="ru-RU"/>
        </w:rPr>
        <w:t xml:space="preserve">Элементарный электрический заряд. Строение атома. Проводники и диэлектрики. Закон сохранения электрического заряда.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Электрический ток. Условия существования электрического тока. Источники постоянного тока. Действия электрического тока (тепловое, химическо</w:t>
      </w:r>
      <w:r>
        <w:rPr>
          <w:rFonts w:ascii="Times New Roman" w:hAnsi="Times New Roman"/>
          <w:color w:val="000000"/>
          <w:sz w:val="28"/>
          <w:lang w:val="ru-RU"/>
        </w:rPr>
        <w:t xml:space="preserve">е, магнитное). Электрический ток в жидкостях и газах.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Работа и мощность электрического тока. Закон Джоуля–Ленца. Электрические цепи и потребители электрической энергии в быту. Короткое замыкание.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Магнитное поле. Магнитное поле Земли и его значение для ж</w:t>
      </w:r>
      <w:r>
        <w:rPr>
          <w:rFonts w:ascii="Times New Roman" w:hAnsi="Times New Roman"/>
          <w:color w:val="000000"/>
          <w:sz w:val="28"/>
          <w:lang w:val="ru-RU"/>
        </w:rPr>
        <w:t>изни на Земле. Опыт Эрстеда. Магнитное поле электрического тока. Применение электромагнитов в технике. 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</w:t>
      </w:r>
      <w:r>
        <w:rPr>
          <w:rFonts w:ascii="Times New Roman" w:hAnsi="Times New Roman"/>
          <w:color w:val="000000"/>
          <w:sz w:val="28"/>
          <w:lang w:val="ru-RU"/>
        </w:rPr>
        <w:t xml:space="preserve">те.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 Фарадея. Явление электромагнитной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Устройство и действие электроскопа.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Источни</w:t>
      </w:r>
      <w:r>
        <w:rPr>
          <w:rFonts w:ascii="Times New Roman" w:hAnsi="Times New Roman"/>
          <w:color w:val="000000"/>
          <w:sz w:val="28"/>
        </w:rPr>
        <w:t xml:space="preserve">ки постоянного тока.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Электрический ток в жидкости.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Реостат и магазин сопротивлений.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</w:t>
      </w:r>
      <w:r>
        <w:rPr>
          <w:rFonts w:ascii="Times New Roman" w:hAnsi="Times New Roman"/>
          <w:color w:val="000000"/>
          <w:sz w:val="28"/>
          <w:lang w:val="ru-RU"/>
        </w:rPr>
        <w:t>делирование невозможности разделения полюсов магнита.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Моделирование магнитных полей постоянных магнитов.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Действие магнитного поля на проводник с током.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Исследование я</w:t>
      </w:r>
      <w:r>
        <w:rPr>
          <w:rFonts w:ascii="Times New Roman" w:hAnsi="Times New Roman"/>
          <w:color w:val="000000"/>
          <w:sz w:val="28"/>
        </w:rPr>
        <w:t>вления электромагнитной индукции.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Зависимость направления индукционного тока от условий его возникновения. </w:t>
      </w:r>
    </w:p>
    <w:p w:rsidR="007D4398" w:rsidRDefault="00064957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поля на проводники и диэлектрики.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Измерение и </w:t>
      </w:r>
      <w:r>
        <w:rPr>
          <w:rFonts w:ascii="Times New Roman" w:hAnsi="Times New Roman"/>
          <w:color w:val="000000"/>
          <w:sz w:val="28"/>
        </w:rPr>
        <w:t xml:space="preserve">регулирование напряжения.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резистор, от сопротивления резистора и напряжения на резисторе.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электрического сопротивления проводника от его длины, площади поперечного сечен</w:t>
      </w:r>
      <w:r>
        <w:rPr>
          <w:rFonts w:ascii="Times New Roman" w:hAnsi="Times New Roman"/>
          <w:color w:val="000000"/>
          <w:sz w:val="28"/>
          <w:lang w:val="ru-RU"/>
        </w:rPr>
        <w:t xml:space="preserve">ия и материала.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Проверка правила сложения напряжений при последовательном соединении двух резисторов.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Проверка правила для силы тока при параллельном соединении резисторов.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лампочку, от напряжения на ней.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Определение КПД нагревателя.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постоянных магнитов.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магни</w:t>
      </w:r>
      <w:r>
        <w:rPr>
          <w:rFonts w:ascii="Times New Roman" w:hAnsi="Times New Roman"/>
          <w:color w:val="000000"/>
          <w:sz w:val="28"/>
          <w:lang w:val="ru-RU"/>
        </w:rPr>
        <w:t xml:space="preserve">тного поля постоянных магнитов при их объединении и разделении.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тока на магнитную стрелку.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Опыты, демонстрирующие зависимость силы взаимодействия катушки с током и магнита от силы тока и направления тока в катушке.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зучение действия магнитного поля на проводник с током.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Конструирование и изучение работы электродвигателя.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Измерение КПД электродвигательной установки. </w:t>
      </w:r>
    </w:p>
    <w:p w:rsidR="007D4398" w:rsidRDefault="000649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по исследованию явления электромагнитной индукции: исследование изменений значения и направлени</w:t>
      </w:r>
      <w:r>
        <w:rPr>
          <w:rFonts w:ascii="Times New Roman" w:hAnsi="Times New Roman"/>
          <w:color w:val="000000"/>
          <w:sz w:val="28"/>
          <w:lang w:val="ru-RU"/>
        </w:rPr>
        <w:t>я индукционного тока.</w:t>
      </w:r>
    </w:p>
    <w:p w:rsidR="007D4398" w:rsidRDefault="0006495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D4398" w:rsidRDefault="007D4398">
      <w:pPr>
        <w:spacing w:after="0" w:line="264" w:lineRule="auto"/>
        <w:ind w:left="120"/>
        <w:jc w:val="both"/>
        <w:rPr>
          <w:lang w:val="ru-RU"/>
        </w:rPr>
      </w:pP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8. Механические явления.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Ускорение. Равноус</w:t>
      </w:r>
      <w:r>
        <w:rPr>
          <w:rFonts w:ascii="Times New Roman" w:hAnsi="Times New Roman"/>
          <w:color w:val="000000"/>
          <w:sz w:val="28"/>
          <w:lang w:val="ru-RU"/>
        </w:rPr>
        <w:t xml:space="preserve">коренное прямолинейное движение. Свободное падение. Опыты Галилея.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Первый закон Ньютона. Второй закон Ньютона. Третий закон Ньютон</w:t>
      </w:r>
      <w:r>
        <w:rPr>
          <w:rFonts w:ascii="Times New Roman" w:hAnsi="Times New Roman"/>
          <w:color w:val="000000"/>
          <w:sz w:val="28"/>
          <w:lang w:val="ru-RU"/>
        </w:rPr>
        <w:t xml:space="preserve">а. Принцип суперпозиции сил.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Сила тяжести и закон всемирного тяготения. Ускорение свободного падения. Движение планет вокруг Солнца. Первая космическа</w:t>
      </w:r>
      <w:r>
        <w:rPr>
          <w:rFonts w:ascii="Times New Roman" w:hAnsi="Times New Roman"/>
          <w:color w:val="000000"/>
          <w:sz w:val="28"/>
          <w:lang w:val="ru-RU"/>
        </w:rPr>
        <w:t xml:space="preserve">я скорость. Невесомость и перегрузки.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Импульс тела. Изменение импульса. Импульс силы. Закон сохранения импульса. Реа</w:t>
      </w:r>
      <w:r>
        <w:rPr>
          <w:rFonts w:ascii="Times New Roman" w:hAnsi="Times New Roman"/>
          <w:color w:val="000000"/>
          <w:sz w:val="28"/>
          <w:lang w:val="ru-RU"/>
        </w:rPr>
        <w:t xml:space="preserve">ктивное движение. </w:t>
      </w:r>
    </w:p>
    <w:p w:rsidR="007D4398" w:rsidRDefault="00064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</w:t>
      </w:r>
      <w:r>
        <w:rPr>
          <w:rFonts w:ascii="Times New Roman" w:hAnsi="Times New Roman"/>
          <w:color w:val="000000"/>
          <w:sz w:val="28"/>
          <w:lang w:val="ru-RU"/>
        </w:rPr>
        <w:t xml:space="preserve">ой энергии. </w:t>
      </w:r>
      <w:r>
        <w:rPr>
          <w:rFonts w:ascii="Times New Roman" w:hAnsi="Times New Roman"/>
          <w:color w:val="000000"/>
          <w:sz w:val="28"/>
        </w:rPr>
        <w:t xml:space="preserve">Закон сохранения механической энергии.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Сравнение путей и траекторий движения одного и того же тела относительно разных тел отсчёта.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Измерение скорости и уско</w:t>
      </w:r>
      <w:r>
        <w:rPr>
          <w:rFonts w:ascii="Times New Roman" w:hAnsi="Times New Roman"/>
          <w:color w:val="000000"/>
          <w:sz w:val="28"/>
          <w:lang w:val="ru-RU"/>
        </w:rPr>
        <w:t xml:space="preserve">рения прямолинейного движения. 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механических явлений, происходящих в системе отсчёта «Тележка» при её равномерном и ускоренном движении относительно кабинета физики. 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Зависимость ускорения тела от массы тела и действующей на него силы. 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</w:t>
      </w:r>
      <w:r>
        <w:rPr>
          <w:rFonts w:ascii="Times New Roman" w:hAnsi="Times New Roman"/>
          <w:color w:val="000000"/>
          <w:sz w:val="28"/>
          <w:lang w:val="ru-RU"/>
        </w:rPr>
        <w:t>вии тел.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7D4398" w:rsidRDefault="0006495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движении тела под действием пружины.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7D4398" w:rsidRDefault="0006495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:rsidR="007D4398" w:rsidRDefault="0006495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движения шарика по наклонной плоскости. </w:t>
      </w:r>
    </w:p>
    <w:p w:rsidR="007D4398" w:rsidRDefault="0006495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ускорения тела при равноускоренном движении по наклонной пло</w:t>
      </w:r>
      <w:r>
        <w:rPr>
          <w:rFonts w:ascii="Times New Roman" w:hAnsi="Times New Roman"/>
          <w:color w:val="000000"/>
          <w:sz w:val="28"/>
          <w:lang w:val="ru-RU"/>
        </w:rPr>
        <w:t xml:space="preserve">скости. </w:t>
      </w:r>
    </w:p>
    <w:p w:rsidR="007D4398" w:rsidRDefault="0006495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7D4398" w:rsidRDefault="0006495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</w:t>
      </w:r>
      <w:r>
        <w:rPr>
          <w:rFonts w:ascii="Times New Roman" w:hAnsi="Times New Roman"/>
          <w:color w:val="000000"/>
          <w:sz w:val="28"/>
          <w:lang w:val="ru-RU"/>
        </w:rPr>
        <w:t xml:space="preserve"> одинаковы. </w:t>
      </w:r>
    </w:p>
    <w:p w:rsidR="007D4398" w:rsidRDefault="0006495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7D4398" w:rsidRDefault="00064957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Определение коэффициента трения скольжения. </w:t>
      </w:r>
    </w:p>
    <w:p w:rsidR="007D4398" w:rsidRDefault="00064957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7D4398" w:rsidRDefault="0006495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равномерном движении тела по горизонтальной поверхно</w:t>
      </w:r>
      <w:r>
        <w:rPr>
          <w:rFonts w:ascii="Times New Roman" w:hAnsi="Times New Roman"/>
          <w:color w:val="000000"/>
          <w:sz w:val="28"/>
          <w:lang w:val="ru-RU"/>
        </w:rPr>
        <w:t xml:space="preserve">сти. </w:t>
      </w:r>
    </w:p>
    <w:p w:rsidR="007D4398" w:rsidRDefault="0006495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работы силы упругости при подъёме груза с использованием неподвижного и подвижного блоков. </w:t>
      </w:r>
    </w:p>
    <w:p w:rsidR="007D4398" w:rsidRDefault="00064957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Изучение закона сохранения энергии.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9. Механические колебания и волны.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Колебательное движение. Основные характеристики колебаний: период, ч</w:t>
      </w:r>
      <w:r>
        <w:rPr>
          <w:rFonts w:ascii="Times New Roman" w:hAnsi="Times New Roman"/>
          <w:color w:val="000000"/>
          <w:sz w:val="28"/>
          <w:lang w:val="ru-RU"/>
        </w:rPr>
        <w:t xml:space="preserve">астота, амплитуда. Математический и пружинный маятники. Превращение энергии при колебательном движении.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</w:t>
      </w:r>
      <w:r>
        <w:rPr>
          <w:rFonts w:ascii="Times New Roman" w:hAnsi="Times New Roman"/>
          <w:color w:val="000000"/>
          <w:sz w:val="28"/>
          <w:lang w:val="ru-RU"/>
        </w:rPr>
        <w:t xml:space="preserve">рость её распространения. Механические волны в твёрдом теле, сейсмические волны.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Звук. Громкость звука и высота тона. Отражение звука. Инфразвук и ультразвук.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D4398" w:rsidRDefault="0006495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7D4398" w:rsidRDefault="0006495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колебаний груза на нити и на пружине.</w:t>
      </w:r>
    </w:p>
    <w:p w:rsidR="007D4398" w:rsidRDefault="0006495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7D4398" w:rsidRDefault="0006495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Распространение продольных и поперечных волн (на модели). </w:t>
      </w:r>
    </w:p>
    <w:p w:rsidR="007D4398" w:rsidRDefault="0006495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7D4398" w:rsidRDefault="00064957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7D4398" w:rsidRDefault="0006495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:rsidR="007D4398" w:rsidRDefault="0006495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частоты и периода колебаний пружинного маятника.</w:t>
      </w:r>
    </w:p>
    <w:p w:rsidR="007D4398" w:rsidRDefault="0006495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:rsidR="007D4398" w:rsidRDefault="0006495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</w:t>
      </w:r>
      <w:r>
        <w:rPr>
          <w:rFonts w:ascii="Times New Roman" w:hAnsi="Times New Roman"/>
          <w:color w:val="000000"/>
          <w:sz w:val="28"/>
          <w:lang w:val="ru-RU"/>
        </w:rPr>
        <w:t xml:space="preserve">пружинного маятника от массы груза. </w:t>
      </w:r>
    </w:p>
    <w:p w:rsidR="007D4398" w:rsidRDefault="0006495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периода колебаний груза, подвешенного к нити, от массы груза. </w:t>
      </w:r>
    </w:p>
    <w:p w:rsidR="007D4398" w:rsidRDefault="0006495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7D4398" w:rsidRDefault="00064957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Измерение ускорения сво</w:t>
      </w:r>
      <w:r>
        <w:rPr>
          <w:rFonts w:ascii="Times New Roman" w:hAnsi="Times New Roman"/>
          <w:color w:val="000000"/>
          <w:sz w:val="28"/>
        </w:rPr>
        <w:t xml:space="preserve">бодного падения.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10. Электромагнитное поле и электромагнитные волны.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Электромагнитна</w:t>
      </w:r>
      <w:r>
        <w:rPr>
          <w:rFonts w:ascii="Times New Roman" w:hAnsi="Times New Roman"/>
          <w:color w:val="000000"/>
          <w:sz w:val="28"/>
          <w:lang w:val="ru-RU"/>
        </w:rPr>
        <w:t xml:space="preserve">я природа света. Скорость света. Волновые свойства света.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D4398" w:rsidRDefault="00064957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Свойства электромагнитных волн. </w:t>
      </w:r>
    </w:p>
    <w:p w:rsidR="007D4398" w:rsidRDefault="00064957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7D4398" w:rsidRDefault="0006495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11. Световые явле</w:t>
      </w:r>
      <w:r>
        <w:rPr>
          <w:rFonts w:ascii="Times New Roman" w:hAnsi="Times New Roman"/>
          <w:b/>
          <w:color w:val="000000"/>
          <w:sz w:val="28"/>
          <w:lang w:val="ru-RU"/>
        </w:rPr>
        <w:t>ния.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Лучевая модель света. Источники света. Прямолинейное распространение света. Затмения Солнца и Луны. </w:t>
      </w:r>
      <w:r>
        <w:rPr>
          <w:rFonts w:ascii="Times New Roman" w:hAnsi="Times New Roman"/>
          <w:color w:val="000000"/>
          <w:sz w:val="28"/>
        </w:rPr>
        <w:t xml:space="preserve">Отражение света. </w:t>
      </w:r>
      <w:r>
        <w:rPr>
          <w:rFonts w:ascii="Times New Roman" w:hAnsi="Times New Roman"/>
          <w:color w:val="000000"/>
          <w:sz w:val="28"/>
          <w:lang w:val="ru-RU"/>
        </w:rPr>
        <w:t xml:space="preserve">Плоское зеркало. Закон отражения света. 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Преломление света. Закон преломления света. Полное внутреннее отражение света. Использование </w:t>
      </w:r>
      <w:r>
        <w:rPr>
          <w:rFonts w:ascii="Times New Roman" w:hAnsi="Times New Roman"/>
          <w:color w:val="000000"/>
          <w:sz w:val="28"/>
          <w:lang w:val="ru-RU"/>
        </w:rPr>
        <w:t>полного внутреннего отражения в оптических световодах.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Линза. Ход лучей в линзе. Оптическая система фотоаппарата, микроскопа и телескопа. Глаз как оптическая система. Близорукость и дальнозоркость.</w:t>
      </w:r>
    </w:p>
    <w:p w:rsidR="007D4398" w:rsidRDefault="000649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</w:t>
      </w:r>
      <w:r>
        <w:rPr>
          <w:rFonts w:ascii="Times New Roman" w:hAnsi="Times New Roman"/>
          <w:color w:val="000000"/>
          <w:sz w:val="28"/>
          <w:lang w:val="ru-RU"/>
        </w:rPr>
        <w:t xml:space="preserve">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D4398" w:rsidRDefault="00064957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Прямолинейное распространение света.</w:t>
      </w:r>
    </w:p>
    <w:p w:rsidR="007D4398" w:rsidRDefault="00064957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7D4398" w:rsidRDefault="0006495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7D4398" w:rsidRDefault="00064957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7D4398" w:rsidRDefault="00064957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7D4398" w:rsidRDefault="0006495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7D4398" w:rsidRDefault="0006495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Ход лучей в </w:t>
      </w:r>
      <w:r>
        <w:rPr>
          <w:rFonts w:ascii="Times New Roman" w:hAnsi="Times New Roman"/>
          <w:color w:val="000000"/>
          <w:sz w:val="28"/>
          <w:lang w:val="ru-RU"/>
        </w:rPr>
        <w:t>рассеивающей линзе.</w:t>
      </w:r>
    </w:p>
    <w:p w:rsidR="007D4398" w:rsidRDefault="0006495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:rsidR="007D4398" w:rsidRDefault="0006495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 действия фотоаппарата, микроскопа и телескопа.</w:t>
      </w:r>
    </w:p>
    <w:p w:rsidR="007D4398" w:rsidRDefault="00064957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7D4398" w:rsidRDefault="0006495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7D4398" w:rsidRDefault="0006495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7D4398" w:rsidRDefault="0006495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</w:t>
      </w:r>
      <w:r>
        <w:rPr>
          <w:rFonts w:ascii="Times New Roman" w:hAnsi="Times New Roman"/>
          <w:color w:val="000000"/>
          <w:sz w:val="28"/>
          <w:lang w:val="ru-RU"/>
        </w:rPr>
        <w:t>ние зависимости угла отражения светового луча от угла падения.</w:t>
      </w:r>
    </w:p>
    <w:p w:rsidR="007D4398" w:rsidRDefault="0006495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характеристик изображения предмета в плоском зеркале.</w:t>
      </w:r>
    </w:p>
    <w:p w:rsidR="007D4398" w:rsidRDefault="0006495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7D4398" w:rsidRDefault="0006495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Получение изображений с помощ</w:t>
      </w:r>
      <w:r>
        <w:rPr>
          <w:rFonts w:ascii="Times New Roman" w:hAnsi="Times New Roman"/>
          <w:color w:val="000000"/>
          <w:sz w:val="28"/>
          <w:lang w:val="ru-RU"/>
        </w:rPr>
        <w:t>ью собирающей линзы.</w:t>
      </w:r>
    </w:p>
    <w:p w:rsidR="007D4398" w:rsidRDefault="0006495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фокусного расстояния и оптической силы собирающей линзы.</w:t>
      </w:r>
    </w:p>
    <w:p w:rsidR="007D4398" w:rsidRDefault="0006495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:rsidR="007D4398" w:rsidRDefault="0006495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12. Квантовые явления.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Резерфорд</w:t>
      </w:r>
      <w:r>
        <w:rPr>
          <w:rFonts w:ascii="Times New Roman" w:hAnsi="Times New Roman"/>
          <w:color w:val="000000"/>
          <w:sz w:val="28"/>
          <w:lang w:val="ru-RU"/>
        </w:rPr>
        <w:t>а и планетарная модель атома. Модель атома Бора. Испускание и поглощение света атомом. Кванты. Линейчатые спектры.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Радиоактивность. Альфа</w:t>
      </w:r>
      <w:r>
        <w:rPr>
          <w:rFonts w:ascii="Times New Roman" w:hAnsi="Times New Roman"/>
          <w:color w:val="000000"/>
          <w:sz w:val="28"/>
          <w:lang w:val="ru-RU"/>
        </w:rPr>
        <w:softHyphen/>
        <w:t>, бета- и гамма-излучения. Строение атомного ядра. Нуклонная модель атомного ядра. Изотопы. Радиоактивные превращения.</w:t>
      </w:r>
      <w:r>
        <w:rPr>
          <w:rFonts w:ascii="Times New Roman" w:hAnsi="Times New Roman"/>
          <w:color w:val="000000"/>
          <w:sz w:val="28"/>
          <w:lang w:val="ru-RU"/>
        </w:rPr>
        <w:t xml:space="preserve"> Период полураспада атомных ядер.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Ядерные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</w:t>
      </w:r>
      <w:r>
        <w:rPr>
          <w:rFonts w:ascii="Times New Roman" w:hAnsi="Times New Roman"/>
          <w:color w:val="000000"/>
          <w:sz w:val="28"/>
          <w:lang w:val="ru-RU"/>
        </w:rPr>
        <w:t>ых излучений на живые организмы.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7D4398" w:rsidRDefault="00064957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Спектры излучения и поглощения.</w:t>
      </w:r>
    </w:p>
    <w:p w:rsidR="007D4398" w:rsidRDefault="00064957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:rsidR="007D4398" w:rsidRDefault="00064957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7D4398" w:rsidRDefault="0006495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7D4398" w:rsidRDefault="00064957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7D4398" w:rsidRDefault="0006495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7D4398" w:rsidRDefault="00064957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7D4398" w:rsidRDefault="0006495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сплошных и линейчатых спектров излучения.</w:t>
      </w:r>
    </w:p>
    <w:p w:rsidR="007D4398" w:rsidRDefault="0006495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 фотографиям).</w:t>
      </w:r>
    </w:p>
    <w:p w:rsidR="007D4398" w:rsidRDefault="00064957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Повторительно-обобщающий модуль.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Повторительно-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обобщающий </w:t>
      </w:r>
      <w:r>
        <w:rPr>
          <w:rFonts w:ascii="Times New Roman" w:hAnsi="Times New Roman"/>
          <w:color w:val="000000"/>
          <w:sz w:val="28"/>
          <w:lang w:val="ru-RU"/>
        </w:rPr>
        <w:t>модуль предназначен для систематизации и обобщения предметного содержания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</w:t>
      </w:r>
      <w:r>
        <w:rPr>
          <w:rFonts w:ascii="Times New Roman" w:hAnsi="Times New Roman"/>
          <w:color w:val="000000"/>
          <w:sz w:val="28"/>
          <w:lang w:val="ru-RU"/>
        </w:rPr>
        <w:t>редмет.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 изучении данного модуля реализуются и систематизируются виды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естественнонаучнаяграмотность: освоение научных </w:t>
      </w:r>
      <w:r>
        <w:rPr>
          <w:rFonts w:ascii="Times New Roman" w:hAnsi="Times New Roman"/>
          <w:color w:val="000000"/>
          <w:sz w:val="28"/>
          <w:lang w:val="ru-RU"/>
        </w:rPr>
        <w:t xml:space="preserve">методов исследования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явлений природы и техники,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</w:t>
      </w:r>
      <w:r>
        <w:rPr>
          <w:rFonts w:ascii="Times New Roman" w:hAnsi="Times New Roman"/>
          <w:color w:val="000000"/>
          <w:sz w:val="28"/>
          <w:lang w:val="ru-RU"/>
        </w:rPr>
        <w:t>чёт того, что обучающиеся выполняют задания, в которых им предлагается: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полученных знаний распознавать и научно объяснять физические явления в окружающей природе и повседневной жизни;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</w:t>
      </w:r>
      <w:r>
        <w:rPr>
          <w:rFonts w:ascii="Times New Roman" w:hAnsi="Times New Roman"/>
          <w:color w:val="000000"/>
          <w:sz w:val="28"/>
          <w:lang w:val="ru-RU"/>
        </w:rPr>
        <w:t xml:space="preserve"> том числе для проверки гипотез и получения теоретических выводов;</w:t>
      </w:r>
    </w:p>
    <w:p w:rsidR="007D4398" w:rsidRDefault="00064957">
      <w:pPr>
        <w:spacing w:after="0" w:line="264" w:lineRule="auto"/>
        <w:ind w:left="120"/>
        <w:jc w:val="both"/>
        <w:rPr>
          <w:lang w:val="ru-RU"/>
        </w:rPr>
        <w:sectPr w:rsidR="007D4398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</w:t>
      </w:r>
      <w:r>
        <w:rPr>
          <w:rFonts w:ascii="Times New Roman" w:hAnsi="Times New Roman"/>
          <w:color w:val="000000"/>
          <w:sz w:val="28"/>
          <w:lang w:val="ru-RU"/>
        </w:rPr>
        <w:t xml:space="preserve"> сохранения всех известных видов энергии.</w:t>
      </w:r>
    </w:p>
    <w:p w:rsidR="007D4398" w:rsidRDefault="00064957">
      <w:pPr>
        <w:spacing w:after="0" w:line="264" w:lineRule="auto"/>
        <w:ind w:left="120"/>
        <w:jc w:val="center"/>
        <w:rPr>
          <w:lang w:val="ru-RU"/>
        </w:rPr>
      </w:pPr>
      <w:bookmarkStart w:id="5" w:name="block-27293265"/>
      <w:bookmarkStart w:id="6" w:name="_Toc124426206"/>
      <w:bookmarkEnd w:id="5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ОСНОВНОГО ОБЩЕГО ОБРАЗОВАНИЯ</w:t>
      </w:r>
    </w:p>
    <w:p w:rsidR="007D4398" w:rsidRDefault="007D4398">
      <w:pPr>
        <w:spacing w:after="0" w:line="264" w:lineRule="auto"/>
        <w:ind w:left="120"/>
        <w:jc w:val="both"/>
        <w:rPr>
          <w:lang w:val="ru-RU"/>
        </w:rPr>
      </w:pP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метапредметных и предметных об</w:t>
      </w:r>
      <w:r>
        <w:rPr>
          <w:rFonts w:ascii="Times New Roman" w:hAnsi="Times New Roman"/>
          <w:color w:val="000000"/>
          <w:sz w:val="28"/>
          <w:lang w:val="ru-RU"/>
        </w:rPr>
        <w:t>разовательных результатов.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bookmarkStart w:id="7" w:name="_Toc124412006"/>
      <w:bookmarkEnd w:id="7"/>
      <w:r>
        <w:rPr>
          <w:rFonts w:ascii="Times New Roman" w:hAnsi="Times New Roman"/>
          <w:color w:val="000000"/>
          <w:sz w:val="28"/>
          <w:lang w:val="ru-RU"/>
        </w:rPr>
        <w:t>В результате изучения физики на уровне основного общего образования у обучающегося будут сформированы следующие личностные результаты в части: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</w:t>
      </w:r>
      <w:r>
        <w:rPr>
          <w:rFonts w:ascii="Times New Roman" w:hAnsi="Times New Roman"/>
          <w:color w:val="000000"/>
          <w:sz w:val="28"/>
          <w:lang w:val="ru-RU"/>
        </w:rPr>
        <w:t xml:space="preserve"> российской физической науки;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учёных-</w:t>
      </w:r>
      <w:r>
        <w:rPr>
          <w:rFonts w:ascii="Times New Roman" w:hAnsi="Times New Roman"/>
          <w:color w:val="000000"/>
          <w:sz w:val="28"/>
          <w:lang w:val="ru-RU"/>
        </w:rPr>
        <w:softHyphen/>
        <w:t>физиков;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активному участию в обсуждении общественнозначимыхи этических проблем, связанных с практическим </w:t>
      </w:r>
      <w:r>
        <w:rPr>
          <w:rFonts w:ascii="Times New Roman" w:hAnsi="Times New Roman"/>
          <w:color w:val="000000"/>
          <w:sz w:val="28"/>
          <w:lang w:val="ru-RU"/>
        </w:rPr>
        <w:t>применением достижений физики;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осознание важности морально-</w:t>
      </w:r>
      <w:r>
        <w:rPr>
          <w:rFonts w:ascii="Times New Roman" w:hAnsi="Times New Roman"/>
          <w:color w:val="000000"/>
          <w:sz w:val="28"/>
          <w:lang w:val="ru-RU"/>
        </w:rPr>
        <w:softHyphen/>
        <w:t>этических принципов в деятельности учёного;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физической науки: её гармоничного построения, строгости, точности, лаконичности;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4) ценно</w:t>
      </w:r>
      <w:r>
        <w:rPr>
          <w:rFonts w:ascii="Times New Roman" w:hAnsi="Times New Roman"/>
          <w:b/>
          <w:color w:val="000000"/>
          <w:sz w:val="28"/>
        </w:rPr>
        <w:t>сти научного познания: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исследовательской деятельности;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формирования к</w:t>
      </w:r>
      <w:r>
        <w:rPr>
          <w:rFonts w:ascii="Times New Roman" w:hAnsi="Times New Roman"/>
          <w:b/>
          <w:color w:val="000000"/>
          <w:sz w:val="28"/>
          <w:lang w:val="ru-RU"/>
        </w:rPr>
        <w:t>ультуры здоровья и эмоционального благополучия: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у другого человека;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города, края) технологической 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требующих в том числе и физических знаний;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профессий, связанных с физикой;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ориентация на применение физических знаний для решения задач в области окружающей среды,</w:t>
      </w:r>
      <w:r>
        <w:rPr>
          <w:rFonts w:ascii="Times New Roman" w:hAnsi="Times New Roman"/>
          <w:color w:val="000000"/>
          <w:sz w:val="28"/>
          <w:lang w:val="ru-RU"/>
        </w:rPr>
        <w:t xml:space="preserve"> планирования поступков и оценки их возможных последствий для окружающей среды;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потребность во взаимодействии при</w:t>
      </w:r>
      <w:r>
        <w:rPr>
          <w:rFonts w:ascii="Times New Roman" w:hAnsi="Times New Roman"/>
          <w:color w:val="000000"/>
          <w:sz w:val="28"/>
          <w:lang w:val="ru-RU"/>
        </w:rPr>
        <w:t xml:space="preserve"> выполнении исследований и проектов физической направленности, открытость опыту и знаниям других;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повышение уровня своей компетентности через практическую деятельность;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потребность в формировании новых знаний, в том числе формулировать идеи, понятия, гип</w:t>
      </w:r>
      <w:r>
        <w:rPr>
          <w:rFonts w:ascii="Times New Roman" w:hAnsi="Times New Roman"/>
          <w:color w:val="000000"/>
          <w:sz w:val="28"/>
          <w:lang w:val="ru-RU"/>
        </w:rPr>
        <w:t>отезы о физических объектах и явлениях;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осознание дефицитов собственных знаний и компетентностей в области физики;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планирование своего развития в приобретении новых физических знаний;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стремление анализировать и выявлять взаимосвязи природы, общества и э</w:t>
      </w:r>
      <w:r>
        <w:rPr>
          <w:rFonts w:ascii="Times New Roman" w:hAnsi="Times New Roman"/>
          <w:color w:val="000000"/>
          <w:sz w:val="28"/>
          <w:lang w:val="ru-RU"/>
        </w:rPr>
        <w:t>кономики, в том числе с использованием физических знаний;</w:t>
      </w:r>
    </w:p>
    <w:p w:rsidR="007D4398" w:rsidRDefault="0006495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>оценка своих действий с учётом влияния на окружающую среду, возможных глобальных последствий.</w:t>
      </w:r>
    </w:p>
    <w:p w:rsidR="007D4398" w:rsidRDefault="007D4398">
      <w:pPr>
        <w:spacing w:after="0" w:line="264" w:lineRule="auto"/>
        <w:ind w:left="120"/>
        <w:jc w:val="both"/>
        <w:rPr>
          <w:lang w:val="ru-RU"/>
        </w:rPr>
      </w:pPr>
    </w:p>
    <w:p w:rsidR="007D4398" w:rsidRDefault="0006495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D4398" w:rsidRDefault="007D4398">
      <w:pPr>
        <w:spacing w:after="0" w:line="264" w:lineRule="auto"/>
        <w:ind w:left="120"/>
        <w:jc w:val="both"/>
        <w:rPr>
          <w:lang w:val="ru-RU"/>
        </w:rPr>
      </w:pP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</w:t>
      </w:r>
      <w:r>
        <w:rPr>
          <w:rFonts w:ascii="Times New Roman" w:hAnsi="Times New Roman"/>
          <w:color w:val="000000"/>
          <w:sz w:val="28"/>
          <w:lang w:val="ru-RU"/>
        </w:rPr>
        <w:t>вные универсальные учебные действия.</w:t>
      </w:r>
    </w:p>
    <w:p w:rsidR="007D4398" w:rsidRDefault="007D4398">
      <w:pPr>
        <w:spacing w:after="0" w:line="264" w:lineRule="auto"/>
        <w:ind w:left="120"/>
        <w:jc w:val="both"/>
        <w:rPr>
          <w:lang w:val="ru-RU"/>
        </w:rPr>
      </w:pPr>
    </w:p>
    <w:p w:rsidR="007D4398" w:rsidRDefault="0006495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D4398" w:rsidRDefault="007D4398">
      <w:pPr>
        <w:spacing w:after="0" w:line="264" w:lineRule="auto"/>
        <w:ind w:left="120"/>
        <w:jc w:val="both"/>
        <w:rPr>
          <w:lang w:val="ru-RU"/>
        </w:rPr>
      </w:pPr>
    </w:p>
    <w:p w:rsidR="007D4398" w:rsidRDefault="0006495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D4398" w:rsidRDefault="0006495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объектов (явлений);</w:t>
      </w:r>
    </w:p>
    <w:p w:rsidR="007D4398" w:rsidRDefault="0006495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и сравнения;</w:t>
      </w:r>
    </w:p>
    <w:p w:rsidR="007D4398" w:rsidRDefault="0006495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:rsidR="007D4398" w:rsidRDefault="0006495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-следственные связи при изучении физических явлений и процессов, делать выводы с использованием дедукт</w:t>
      </w:r>
      <w:r>
        <w:rPr>
          <w:rFonts w:ascii="Times New Roman" w:hAnsi="Times New Roman"/>
          <w:color w:val="000000"/>
          <w:sz w:val="28"/>
          <w:lang w:val="ru-RU"/>
        </w:rPr>
        <w:t>ивных и индуктивных умозаключений, выдвигать гипотезы о взаимосвязях физических величин;</w:t>
      </w:r>
    </w:p>
    <w:p w:rsidR="007D4398" w:rsidRDefault="0006495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</w:t>
      </w:r>
      <w:r>
        <w:rPr>
          <w:rFonts w:ascii="Times New Roman" w:hAnsi="Times New Roman"/>
          <w:color w:val="000000"/>
          <w:sz w:val="28"/>
          <w:lang w:val="ru-RU"/>
        </w:rPr>
        <w:t xml:space="preserve"> критериев).</w:t>
      </w:r>
    </w:p>
    <w:p w:rsidR="007D4398" w:rsidRDefault="000649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D4398" w:rsidRDefault="0006495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7D4398" w:rsidRDefault="0006495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:rsidR="007D4398" w:rsidRDefault="0006495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</w:t>
      </w:r>
      <w:r>
        <w:rPr>
          <w:rFonts w:ascii="Times New Roman" w:hAnsi="Times New Roman"/>
          <w:color w:val="000000"/>
          <w:sz w:val="28"/>
          <w:lang w:val="ru-RU"/>
        </w:rPr>
        <w:t>а применимость и достоверность информацию, полученную в ходе исследования или эксперимента;</w:t>
      </w:r>
    </w:p>
    <w:p w:rsidR="007D4398" w:rsidRDefault="0006495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7D4398" w:rsidRDefault="0006495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физических</w:t>
      </w:r>
      <w:r>
        <w:rPr>
          <w:rFonts w:ascii="Times New Roman" w:hAnsi="Times New Roman"/>
          <w:color w:val="000000"/>
          <w:sz w:val="28"/>
          <w:lang w:val="ru-RU"/>
        </w:rPr>
        <w:t xml:space="preserve"> процессов, а также выдвигать предположения об их развитии в новых условиях и контекстах.</w:t>
      </w:r>
    </w:p>
    <w:p w:rsidR="007D4398" w:rsidRDefault="0006495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D4398" w:rsidRDefault="0006495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:rsidR="007D4398" w:rsidRDefault="0006495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7D4398" w:rsidRDefault="0006495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</w:t>
      </w:r>
      <w:r>
        <w:rPr>
          <w:rFonts w:ascii="Times New Roman" w:hAnsi="Times New Roman"/>
          <w:color w:val="000000"/>
          <w:sz w:val="28"/>
          <w:lang w:val="ru-RU"/>
        </w:rPr>
        <w:t>бинациями.</w:t>
      </w:r>
    </w:p>
    <w:p w:rsidR="007D4398" w:rsidRDefault="0006495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D4398" w:rsidRDefault="0006495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</w:t>
      </w:r>
      <w:r>
        <w:rPr>
          <w:rFonts w:ascii="Times New Roman" w:hAnsi="Times New Roman"/>
          <w:color w:val="000000"/>
          <w:sz w:val="28"/>
          <w:lang w:val="ru-RU"/>
        </w:rPr>
        <w:t>ательности общения;</w:t>
      </w:r>
    </w:p>
    <w:p w:rsidR="007D4398" w:rsidRDefault="0006495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7D4398" w:rsidRDefault="0006495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свою точку зрения в устных и письменных текстах;</w:t>
      </w:r>
    </w:p>
    <w:p w:rsidR="007D4398" w:rsidRDefault="0006495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физического опыта </w:t>
      </w:r>
      <w:r>
        <w:rPr>
          <w:rFonts w:ascii="Times New Roman" w:hAnsi="Times New Roman"/>
          <w:color w:val="000000"/>
          <w:sz w:val="28"/>
          <w:lang w:val="ru-RU"/>
        </w:rPr>
        <w:t>(эксперимента, исследования, проекта);</w:t>
      </w:r>
    </w:p>
    <w:p w:rsidR="007D4398" w:rsidRDefault="0006495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7D4398" w:rsidRDefault="0006495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 по её достижению: распределять роли, о</w:t>
      </w:r>
      <w:r>
        <w:rPr>
          <w:rFonts w:ascii="Times New Roman" w:hAnsi="Times New Roman"/>
          <w:color w:val="000000"/>
          <w:sz w:val="28"/>
          <w:lang w:val="ru-RU"/>
        </w:rPr>
        <w:t>бсуждать процессы и результаты совместной работы, обобщать мнения нескольких людей;</w:t>
      </w:r>
    </w:p>
    <w:p w:rsidR="007D4398" w:rsidRDefault="0006495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:rsidR="007D4398" w:rsidRDefault="0006495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</w:t>
      </w:r>
      <w:r>
        <w:rPr>
          <w:rFonts w:ascii="Times New Roman" w:hAnsi="Times New Roman"/>
          <w:color w:val="000000"/>
          <w:sz w:val="28"/>
          <w:lang w:val="ru-RU"/>
        </w:rPr>
        <w:t xml:space="preserve"> в общий продукт по критериям, самостоятельно сформулированным участниками взаимодействия.</w:t>
      </w:r>
    </w:p>
    <w:p w:rsidR="007D4398" w:rsidRDefault="007D4398">
      <w:pPr>
        <w:spacing w:after="0" w:line="264" w:lineRule="auto"/>
        <w:ind w:left="120"/>
        <w:jc w:val="both"/>
        <w:rPr>
          <w:lang w:val="ru-RU"/>
        </w:rPr>
      </w:pPr>
    </w:p>
    <w:p w:rsidR="007D4398" w:rsidRDefault="0006495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D4398" w:rsidRDefault="007D4398">
      <w:pPr>
        <w:spacing w:after="0" w:line="264" w:lineRule="auto"/>
        <w:ind w:left="120"/>
        <w:jc w:val="both"/>
        <w:rPr>
          <w:lang w:val="ru-RU"/>
        </w:rPr>
      </w:pPr>
    </w:p>
    <w:p w:rsidR="007D4398" w:rsidRDefault="0006495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D4398" w:rsidRDefault="0006495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7D4398" w:rsidRDefault="0006495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</w:t>
      </w:r>
      <w:r>
        <w:rPr>
          <w:rFonts w:ascii="Times New Roman" w:hAnsi="Times New Roman"/>
          <w:color w:val="000000"/>
          <w:sz w:val="28"/>
          <w:lang w:val="ru-RU"/>
        </w:rPr>
        <w:t>аться в различных подходах принятия решений (индивидуальное, принятие решения в группе, принятие решений группой);</w:t>
      </w:r>
    </w:p>
    <w:p w:rsidR="007D4398" w:rsidRDefault="0006495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физической задачи или плана исследования с учётом имеющихся ресурсов и собственных возможностей, а</w:t>
      </w:r>
      <w:r>
        <w:rPr>
          <w:rFonts w:ascii="Times New Roman" w:hAnsi="Times New Roman"/>
          <w:color w:val="000000"/>
          <w:sz w:val="28"/>
          <w:lang w:val="ru-RU"/>
        </w:rPr>
        <w:t>ргументировать предлагаемые варианты решений;</w:t>
      </w:r>
    </w:p>
    <w:p w:rsidR="007D4398" w:rsidRDefault="0006495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7D4398" w:rsidRDefault="0006495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D4398" w:rsidRDefault="0006495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7D4398" w:rsidRDefault="0006495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</w:t>
      </w:r>
      <w:r>
        <w:rPr>
          <w:rFonts w:ascii="Times New Roman" w:hAnsi="Times New Roman"/>
          <w:color w:val="000000"/>
          <w:sz w:val="28"/>
          <w:lang w:val="ru-RU"/>
        </w:rPr>
        <w:t>деятельности, давать оценку приобретённому опыту;</w:t>
      </w:r>
    </w:p>
    <w:p w:rsidR="007D4398" w:rsidRDefault="0006495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:rsidR="007D4398" w:rsidRDefault="0006495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7D4398" w:rsidRDefault="0006495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понимать мотивы, намерения и логику другого;</w:t>
      </w:r>
    </w:p>
    <w:p w:rsidR="007D4398" w:rsidRDefault="0006495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признавать своё право на ошибку при решении физических задач или в утверждени</w:t>
      </w:r>
      <w:r>
        <w:rPr>
          <w:rFonts w:ascii="Times New Roman" w:hAnsi="Times New Roman"/>
          <w:color w:val="000000"/>
          <w:sz w:val="28"/>
          <w:lang w:val="ru-RU"/>
        </w:rPr>
        <w:t>ях на научные темы и такое же право другого.</w:t>
      </w:r>
    </w:p>
    <w:p w:rsidR="007D4398" w:rsidRDefault="007D4398">
      <w:pPr>
        <w:spacing w:after="0" w:line="264" w:lineRule="auto"/>
        <w:ind w:left="120"/>
        <w:jc w:val="both"/>
        <w:rPr>
          <w:lang w:val="ru-RU"/>
        </w:rPr>
      </w:pPr>
    </w:p>
    <w:p w:rsidR="007D4398" w:rsidRDefault="0006495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D4398" w:rsidRDefault="007D4398">
      <w:pPr>
        <w:spacing w:after="0" w:line="264" w:lineRule="auto"/>
        <w:ind w:left="120"/>
        <w:jc w:val="both"/>
        <w:rPr>
          <w:lang w:val="ru-RU"/>
        </w:rPr>
      </w:pP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понятия: физические и химические явления, наблюден</w:t>
      </w:r>
      <w:r>
        <w:rPr>
          <w:rFonts w:ascii="Times New Roman" w:hAnsi="Times New Roman"/>
          <w:color w:val="000000"/>
          <w:sz w:val="28"/>
          <w:lang w:val="ru-RU"/>
        </w:rPr>
        <w:t>ие, эксперимент, модель, гипотеза, единицы физических величин, атом, молекула, агрегатные состояния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</w:t>
      </w:r>
      <w:r>
        <w:rPr>
          <w:rFonts w:ascii="Times New Roman" w:hAnsi="Times New Roman"/>
          <w:color w:val="000000"/>
          <w:sz w:val="28"/>
          <w:lang w:val="ru-RU"/>
        </w:rPr>
        <w:t>упругая, пластическая), невесомость, сообщающиеся сосуды;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явления (диффузия, тепловое движение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</w:t>
      </w:r>
      <w:r>
        <w:rPr>
          <w:rFonts w:ascii="Times New Roman" w:hAnsi="Times New Roman"/>
          <w:color w:val="000000"/>
          <w:sz w:val="28"/>
          <w:lang w:val="ru-RU"/>
        </w:rPr>
        <w:t>ча давления твёрдыми телами, жидкостями и газами, атмосферное давление, плавание тел, превращения механической энергии) по описанию их характерных свойств и на основе опытов, демонстрирующих данное физическое явление;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</w:t>
      </w:r>
      <w:r>
        <w:rPr>
          <w:rFonts w:ascii="Times New Roman" w:hAnsi="Times New Roman"/>
          <w:color w:val="000000"/>
          <w:sz w:val="28"/>
          <w:lang w:val="ru-RU"/>
        </w:rPr>
        <w:t xml:space="preserve">ческих явлений в окружающем мире, в том числе физические явления в природе: примеры движения с различными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</w:t>
      </w:r>
      <w:r>
        <w:rPr>
          <w:rFonts w:ascii="Times New Roman" w:hAnsi="Times New Roman"/>
          <w:color w:val="000000"/>
          <w:sz w:val="28"/>
          <w:lang w:val="ru-RU"/>
        </w:rPr>
        <w:t>в теле человека, при этом переводить практическую задачу в учебную, выделять существенные свойства (признаки) физических явлений;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(масса, объём, плотность вещества, время,</w:t>
      </w:r>
      <w:r>
        <w:rPr>
          <w:rFonts w:ascii="Times New Roman" w:hAnsi="Times New Roman"/>
          <w:color w:val="000000"/>
          <w:sz w:val="28"/>
          <w:lang w:val="ru-RU"/>
        </w:rPr>
        <w:t xml:space="preserve"> путь, скорость, средняя скорость, сила упругости, сила тяжести, вес тела, сила трения, давление 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</w:t>
      </w:r>
      <w:r>
        <w:rPr>
          <w:rFonts w:ascii="Times New Roman" w:hAnsi="Times New Roman"/>
          <w:color w:val="000000"/>
          <w:sz w:val="28"/>
          <w:lang w:val="ru-RU"/>
        </w:rPr>
        <w:t>еская и потенциальная энергия), при описании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</w:t>
      </w:r>
      <w:r>
        <w:rPr>
          <w:rFonts w:ascii="Times New Roman" w:hAnsi="Times New Roman"/>
          <w:color w:val="000000"/>
          <w:sz w:val="28"/>
          <w:lang w:val="ru-RU"/>
        </w:rPr>
        <w:t>ависимостей физических величин;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тел, физические явления и процессы, используя правила сложения сил (вдоль одной прямой), закон Гука, закон Паскаля, закон Архимеда, правило равновесия рычага (блока), «золотое правило» механики, зако</w:t>
      </w:r>
      <w:r>
        <w:rPr>
          <w:rFonts w:ascii="Times New Roman" w:hAnsi="Times New Roman"/>
          <w:color w:val="000000"/>
          <w:sz w:val="28"/>
          <w:lang w:val="ru-RU"/>
        </w:rPr>
        <w:t>н сохранения механической энергии, при этом давать словесную формулировку закона и записывать его математическое выражение;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физические явления, процессы и свойства тел, в том числе и в контексте ситуаций практико</w:t>
      </w:r>
      <w:r>
        <w:rPr>
          <w:rFonts w:ascii="Times New Roman" w:hAnsi="Times New Roman"/>
          <w:color w:val="000000"/>
          <w:sz w:val="28"/>
          <w:lang w:val="ru-RU"/>
        </w:rPr>
        <w:softHyphen/>
        <w:t>ориентированного характера: выявл</w:t>
      </w:r>
      <w:r>
        <w:rPr>
          <w:rFonts w:ascii="Times New Roman" w:hAnsi="Times New Roman"/>
          <w:color w:val="000000"/>
          <w:sz w:val="28"/>
          <w:lang w:val="ru-RU"/>
        </w:rPr>
        <w:t>ять причинно-</w:t>
      </w:r>
      <w:r>
        <w:rPr>
          <w:rFonts w:ascii="Times New Roman" w:hAnsi="Times New Roman"/>
          <w:color w:val="000000"/>
          <w:sz w:val="28"/>
          <w:lang w:val="ru-RU"/>
        </w:rPr>
        <w:softHyphen/>
        <w:t>следственные связи, строить объяснение из 1–2 логических шагов с опорой на 1–2 изученных свойства физических явлений, физических закона или закономерности;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расчётные задачи в 1–2 действия, используя законы и формулы, связывающие физиче</w:t>
      </w:r>
      <w:r>
        <w:rPr>
          <w:rFonts w:ascii="Times New Roman" w:hAnsi="Times New Roman"/>
          <w:color w:val="000000"/>
          <w:sz w:val="28"/>
          <w:lang w:val="ru-RU"/>
        </w:rPr>
        <w:t>ские величины: на основе анализа условия задачи записывать краткое условие, подставлять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</w:t>
      </w:r>
      <w:r>
        <w:rPr>
          <w:rFonts w:ascii="Times New Roman" w:hAnsi="Times New Roman"/>
          <w:color w:val="000000"/>
          <w:sz w:val="28"/>
          <w:lang w:val="ru-RU"/>
        </w:rPr>
        <w:t>аспознавать проблемы, которые можно решить при помощи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</w:t>
      </w:r>
      <w:r>
        <w:rPr>
          <w:rFonts w:ascii="Times New Roman" w:hAnsi="Times New Roman"/>
          <w:color w:val="000000"/>
          <w:sz w:val="28"/>
          <w:lang w:val="ru-RU"/>
        </w:rPr>
        <w:t>ам;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прямые измерения расстояния, </w:t>
      </w:r>
      <w:r>
        <w:rPr>
          <w:rFonts w:ascii="Times New Roman" w:hAnsi="Times New Roman"/>
          <w:color w:val="000000"/>
          <w:sz w:val="28"/>
          <w:lang w:val="ru-RU"/>
        </w:rPr>
        <w:t>времени, массы тела, объёма, силы и температуры с использованием аналоговых и цифровых приборов, записывать показания приборов с учётом заданной абсолютной погрешности измерений;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</w:t>
      </w:r>
      <w:r>
        <w:rPr>
          <w:rFonts w:ascii="Times New Roman" w:hAnsi="Times New Roman"/>
          <w:color w:val="000000"/>
          <w:sz w:val="28"/>
          <w:lang w:val="ru-RU"/>
        </w:rPr>
        <w:t>льзованием прямых измерений (зависимости пути равномерно движущегося тела от времени движения тела,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</w:t>
      </w:r>
      <w:r>
        <w:rPr>
          <w:rFonts w:ascii="Times New Roman" w:hAnsi="Times New Roman"/>
          <w:color w:val="000000"/>
          <w:sz w:val="28"/>
          <w:lang w:val="ru-RU"/>
        </w:rPr>
        <w:t xml:space="preserve">ения пружины, выталкивающей силы от объёма погружённой части тела и от плотности жидкости, её независимости от плотности тела, от глубины, на которую погружено тело, условий плавания тел, условий равновесия рычага и блоков), участвовать в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планировании учеб</w:t>
      </w:r>
      <w:r>
        <w:rPr>
          <w:rFonts w:ascii="Times New Roman" w:hAnsi="Times New Roman"/>
          <w:color w:val="000000"/>
          <w:sz w:val="28"/>
          <w:lang w:val="ru-RU"/>
        </w:rPr>
        <w:t>ного исследования, собирать установку и выполнять измерения,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</w:t>
      </w:r>
      <w:r>
        <w:rPr>
          <w:rFonts w:ascii="Times New Roman" w:hAnsi="Times New Roman"/>
          <w:color w:val="000000"/>
          <w:sz w:val="28"/>
          <w:lang w:val="ru-RU"/>
        </w:rPr>
        <w:t>измерения физических величин (плотность вещества жидкости и твёрдого тела, сила трения скольжения, 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</w:t>
      </w:r>
      <w:r>
        <w:rPr>
          <w:rFonts w:ascii="Times New Roman" w:hAnsi="Times New Roman"/>
          <w:color w:val="000000"/>
          <w:sz w:val="28"/>
          <w:lang w:val="ru-RU"/>
        </w:rPr>
        <w:t>трукции: при выполнении измерений собирать экспериментальную установку и вычислять значение искомой величины;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указывать принципы действия приборов и технических устройств: весы</w:t>
      </w:r>
      <w:r>
        <w:rPr>
          <w:rFonts w:ascii="Times New Roman" w:hAnsi="Times New Roman"/>
          <w:color w:val="000000"/>
          <w:sz w:val="28"/>
          <w:lang w:val="ru-RU"/>
        </w:rPr>
        <w:t>, термометр, динамометр, сообщающиеся сосуды, барометр, рычаг, подвижный и неподвижный блок, наклонная плоскость;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действия изученных приборов и технических устройств с опорой на их описания (в том числе: подшипники, устройство </w:t>
      </w:r>
      <w:r>
        <w:rPr>
          <w:rFonts w:ascii="Times New Roman" w:hAnsi="Times New Roman"/>
          <w:color w:val="000000"/>
          <w:sz w:val="28"/>
          <w:lang w:val="ru-RU"/>
        </w:rPr>
        <w:t>водопровода, гидравлический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(находить информацию о примерах) практического </w:t>
      </w:r>
      <w:r>
        <w:rPr>
          <w:rFonts w:ascii="Times New Roman" w:hAnsi="Times New Roman"/>
          <w:color w:val="000000"/>
          <w:sz w:val="28"/>
          <w:lang w:val="ru-RU"/>
        </w:rPr>
        <w:t>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отбор источников информ</w:t>
      </w:r>
      <w:r>
        <w:rPr>
          <w:rFonts w:ascii="Times New Roman" w:hAnsi="Times New Roman"/>
          <w:color w:val="000000"/>
          <w:sz w:val="28"/>
          <w:lang w:val="ru-RU"/>
        </w:rPr>
        <w:t>ации в Интернете в соответствии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недостоверной;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при выполнении учебных заданий </w:t>
      </w:r>
      <w:r>
        <w:rPr>
          <w:rFonts w:ascii="Times New Roman" w:hAnsi="Times New Roman"/>
          <w:color w:val="000000"/>
          <w:sz w:val="28"/>
          <w:lang w:val="ru-RU"/>
        </w:rPr>
        <w:t>научно</w:t>
      </w:r>
      <w:r>
        <w:rPr>
          <w:rFonts w:ascii="Times New Roman" w:hAnsi="Times New Roman"/>
          <w:color w:val="000000"/>
          <w:sz w:val="28"/>
          <w:lang w:val="ru-RU"/>
        </w:rPr>
        <w:softHyphen/>
        <w:t>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собственные краткие письменные и устные соо</w:t>
      </w:r>
      <w:r>
        <w:rPr>
          <w:rFonts w:ascii="Times New Roman" w:hAnsi="Times New Roman"/>
          <w:color w:val="000000"/>
          <w:sz w:val="28"/>
          <w:lang w:val="ru-RU"/>
        </w:rPr>
        <w:t xml:space="preserve">бщения на основе 2–3 источников информации физического содержания, в том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числе публично делать краткие сообщения о результатах проектов или учебных исследований, при этом грамотно использовать изученный понятийный аппарат курса физики, сопровождать выступл</w:t>
      </w:r>
      <w:r>
        <w:rPr>
          <w:rFonts w:ascii="Times New Roman" w:hAnsi="Times New Roman"/>
          <w:color w:val="000000"/>
          <w:sz w:val="28"/>
          <w:lang w:val="ru-RU"/>
        </w:rPr>
        <w:t>ение презентацией;</w:t>
      </w:r>
    </w:p>
    <w:p w:rsidR="007D4398" w:rsidRDefault="0006495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группы, выстраивать ком</w:t>
      </w:r>
      <w:r>
        <w:rPr>
          <w:rFonts w:ascii="Times New Roman" w:hAnsi="Times New Roman"/>
          <w:color w:val="000000"/>
          <w:sz w:val="28"/>
          <w:lang w:val="ru-RU"/>
        </w:rPr>
        <w:t>муникативное взаимодействие, учитывая мнение окружающих.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понятия: масса и размеры молекул, тепловое движение атомов и мо</w:t>
      </w:r>
      <w:r>
        <w:rPr>
          <w:rFonts w:ascii="Times New Roman" w:hAnsi="Times New Roman"/>
          <w:color w:val="000000"/>
          <w:sz w:val="28"/>
          <w:lang w:val="ru-RU"/>
        </w:rPr>
        <w:t>лекул, агрегатные состояния вещества, кристаллические и аморфные тела, насыщенный и 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</w:t>
      </w:r>
      <w:r>
        <w:rPr>
          <w:rFonts w:ascii="Times New Roman" w:hAnsi="Times New Roman"/>
          <w:color w:val="000000"/>
          <w:sz w:val="28"/>
          <w:lang w:val="ru-RU"/>
        </w:rPr>
        <w:t>стоянный электрический ток, магнитное поле;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</w:t>
      </w:r>
      <w:r>
        <w:rPr>
          <w:rFonts w:ascii="Times New Roman" w:hAnsi="Times New Roman"/>
          <w:color w:val="000000"/>
          <w:sz w:val="28"/>
          <w:lang w:val="ru-RU"/>
        </w:rPr>
        <w:t>опроводность, конвекция, излучение), электризация тел, взаимодействие зарядов, действия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</w:t>
      </w:r>
      <w:r>
        <w:rPr>
          <w:rFonts w:ascii="Times New Roman" w:hAnsi="Times New Roman"/>
          <w:color w:val="000000"/>
          <w:sz w:val="28"/>
          <w:lang w:val="ru-RU"/>
        </w:rPr>
        <w:t>войств и на основе опытов, демонстрирующих данное физическое явление;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</w:t>
      </w:r>
      <w:r>
        <w:rPr>
          <w:rFonts w:ascii="Times New Roman" w:hAnsi="Times New Roman"/>
          <w:color w:val="000000"/>
          <w:sz w:val="28"/>
          <w:lang w:val="ru-RU"/>
        </w:rPr>
        <w:t>роде, излучение Солнца, замерзание водоёмов, морские бризы, образование росы, тумана,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</w:t>
      </w:r>
      <w:r>
        <w:rPr>
          <w:rFonts w:ascii="Times New Roman" w:hAnsi="Times New Roman"/>
          <w:color w:val="000000"/>
          <w:sz w:val="28"/>
          <w:lang w:val="ru-RU"/>
        </w:rPr>
        <w:t>ние, при этом переводить практическую задачу в учебную, выделять существенные свойства (признаки) физических явлений;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(температура, внутренняя энергия, количество теплоты,</w:t>
      </w:r>
      <w:r>
        <w:rPr>
          <w:rFonts w:ascii="Times New Roman" w:hAnsi="Times New Roman"/>
          <w:color w:val="000000"/>
          <w:sz w:val="28"/>
          <w:lang w:val="ru-RU"/>
        </w:rPr>
        <w:t xml:space="preserve"> удельная теплоёмкость вещества, удельная теплота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плавления, удельная теплота парообразования, удельная теплота сгорания топлива, коэффициент полезного действия тепловой машины, относительная влажность воздуха, электрический заряд, сила тока, электрическое</w:t>
      </w:r>
      <w:r>
        <w:rPr>
          <w:rFonts w:ascii="Times New Roman" w:hAnsi="Times New Roman"/>
          <w:color w:val="000000"/>
          <w:sz w:val="28"/>
          <w:lang w:val="ru-RU"/>
        </w:rPr>
        <w:t xml:space="preserve"> напряжение, сопротивление проводника, удельное сопротивление вещества, работа и мощность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</w:t>
      </w:r>
      <w:r>
        <w:rPr>
          <w:rFonts w:ascii="Times New Roman" w:hAnsi="Times New Roman"/>
          <w:color w:val="000000"/>
          <w:sz w:val="28"/>
          <w:lang w:val="ru-RU"/>
        </w:rPr>
        <w:t xml:space="preserve"> данную физическую величину с другими величинами, строить графики изученных зависимостей физических величин;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основные положения молекулярно-</w:t>
      </w:r>
      <w:r>
        <w:rPr>
          <w:rFonts w:ascii="Times New Roman" w:hAnsi="Times New Roman"/>
          <w:color w:val="000000"/>
          <w:sz w:val="28"/>
          <w:lang w:val="ru-RU"/>
        </w:rPr>
        <w:softHyphen/>
        <w:t>кинетической теории строения вещества, принц</w:t>
      </w:r>
      <w:r>
        <w:rPr>
          <w:rFonts w:ascii="Times New Roman" w:hAnsi="Times New Roman"/>
          <w:color w:val="000000"/>
          <w:sz w:val="28"/>
          <w:lang w:val="ru-RU"/>
        </w:rPr>
        <w:t>ип суперпозиции полей (на качественном уровне), закон сохранения заряда, закон Ома для участка цепи, закон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физические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процессы и свойства тел, в том числе и в контексте ситуаций практико</w:t>
      </w:r>
      <w:r>
        <w:rPr>
          <w:rFonts w:ascii="Times New Roman" w:hAnsi="Times New Roman"/>
          <w:color w:val="000000"/>
          <w:sz w:val="28"/>
          <w:lang w:val="ru-RU"/>
        </w:rPr>
        <w:softHyphen/>
        <w:t>ориентированного характера: выявлять причинно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следственные связи, строить объяснение из 1–2 логических шагов с опорой на 1–2 изученных свойства физических явлений, физических законов или</w:t>
      </w:r>
      <w:r>
        <w:rPr>
          <w:rFonts w:ascii="Times New Roman" w:hAnsi="Times New Roman"/>
          <w:color w:val="000000"/>
          <w:sz w:val="28"/>
          <w:lang w:val="ru-RU"/>
        </w:rPr>
        <w:t xml:space="preserve"> закономерностей;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расчётные задачи в 2–3 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</w:t>
      </w:r>
      <w:r>
        <w:rPr>
          <w:rFonts w:ascii="Times New Roman" w:hAnsi="Times New Roman"/>
          <w:color w:val="000000"/>
          <w:sz w:val="28"/>
          <w:lang w:val="ru-RU"/>
        </w:rPr>
        <w:t>обходимые для её решения, проводить расчёты и сравнивать полученное значение физической величины с известными данными;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</w:t>
      </w:r>
      <w:r>
        <w:rPr>
          <w:rFonts w:ascii="Times New Roman" w:hAnsi="Times New Roman"/>
          <w:color w:val="000000"/>
          <w:sz w:val="28"/>
          <w:lang w:val="ru-RU"/>
        </w:rPr>
        <w:t>жение, оценивать правильность порядка проведения исследования, делать выводы;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</w:t>
      </w:r>
      <w:r>
        <w:rPr>
          <w:rFonts w:ascii="Times New Roman" w:hAnsi="Times New Roman"/>
          <w:color w:val="000000"/>
          <w:sz w:val="28"/>
          <w:lang w:val="ru-RU"/>
        </w:rPr>
        <w:t xml:space="preserve">ания и нагревания при излучении от цвета излучающей (поглощающей) поверхности, скорость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визуализац</w:t>
      </w:r>
      <w:r>
        <w:rPr>
          <w:rFonts w:ascii="Times New Roman" w:hAnsi="Times New Roman"/>
          <w:color w:val="000000"/>
          <w:sz w:val="28"/>
          <w:lang w:val="ru-RU"/>
        </w:rPr>
        <w:t>ия магнитных полей постоянных магнитов, действия магнитного поля на проводник с током, свойства электромагнита, свойства электродвигателя постоянного тока): формулировать проверяемые предположения, собирать установку из предложенного оборудования, описыват</w:t>
      </w:r>
      <w:r>
        <w:rPr>
          <w:rFonts w:ascii="Times New Roman" w:hAnsi="Times New Roman"/>
          <w:color w:val="000000"/>
          <w:sz w:val="28"/>
          <w:lang w:val="ru-RU"/>
        </w:rPr>
        <w:t>ь ход опыта и формулировать выводы;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</w:t>
      </w:r>
      <w:r>
        <w:rPr>
          <w:rFonts w:ascii="Times New Roman" w:hAnsi="Times New Roman"/>
          <w:color w:val="000000"/>
          <w:sz w:val="28"/>
          <w:lang w:val="ru-RU"/>
        </w:rPr>
        <w:t>ной погрешности;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</w:t>
      </w:r>
      <w:r>
        <w:rPr>
          <w:rFonts w:ascii="Times New Roman" w:hAnsi="Times New Roman"/>
          <w:color w:val="000000"/>
          <w:sz w:val="28"/>
          <w:lang w:val="ru-RU"/>
        </w:rPr>
        <w:t>ка, идущего через проводник, от напряжения на проводнике, исследование последовательного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</w:t>
      </w:r>
      <w:r>
        <w:rPr>
          <w:rFonts w:ascii="Times New Roman" w:hAnsi="Times New Roman"/>
          <w:color w:val="000000"/>
          <w:sz w:val="28"/>
          <w:lang w:val="ru-RU"/>
        </w:rPr>
        <w:t>ной зависимости в виде таблиц и графиков, делать выводы по результатам исследования;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</w:t>
      </w:r>
      <w:r>
        <w:rPr>
          <w:rFonts w:ascii="Times New Roman" w:hAnsi="Times New Roman"/>
          <w:color w:val="000000"/>
          <w:sz w:val="28"/>
          <w:lang w:val="ru-RU"/>
        </w:rPr>
        <w:t>собирать экспериментальную установку, следуя предложенной инструкции, и вычислять значение величины;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</w:t>
      </w:r>
      <w:r>
        <w:rPr>
          <w:rFonts w:ascii="Times New Roman" w:hAnsi="Times New Roman"/>
          <w:color w:val="000000"/>
          <w:sz w:val="28"/>
          <w:lang w:val="ru-RU"/>
        </w:rPr>
        <w:t>в с опорой на их описания (в том числе: система отопления домов, гигрометр, паровая турбина,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</w:t>
      </w:r>
      <w:r>
        <w:rPr>
          <w:rFonts w:ascii="Times New Roman" w:hAnsi="Times New Roman"/>
          <w:color w:val="000000"/>
          <w:sz w:val="28"/>
          <w:lang w:val="ru-RU"/>
        </w:rPr>
        <w:t>гнит, электродвигатель постоянного тока), используя знания о свойствах физических явлений и необходимые физические закономерности;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</w:t>
      </w:r>
      <w:r>
        <w:rPr>
          <w:rFonts w:ascii="Times New Roman" w:hAnsi="Times New Roman"/>
          <w:color w:val="000000"/>
          <w:sz w:val="28"/>
          <w:lang w:val="ru-RU"/>
        </w:rPr>
        <w:t xml:space="preserve">ермос, психрометр, гигрометр, двигатель внутреннего сгорания, электроскоп, реостат), составлять схемы электрических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</w:t>
      </w:r>
      <w:r>
        <w:rPr>
          <w:rFonts w:ascii="Times New Roman" w:hAnsi="Times New Roman"/>
          <w:color w:val="000000"/>
          <w:sz w:val="28"/>
          <w:lang w:val="ru-RU"/>
        </w:rPr>
        <w:t>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</w:t>
      </w:r>
      <w:r>
        <w:rPr>
          <w:rFonts w:ascii="Times New Roman" w:hAnsi="Times New Roman"/>
          <w:color w:val="000000"/>
          <w:sz w:val="28"/>
          <w:lang w:val="ru-RU"/>
        </w:rPr>
        <w:t>ающей среде;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на основе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выполн</w:t>
      </w:r>
      <w:r>
        <w:rPr>
          <w:rFonts w:ascii="Times New Roman" w:hAnsi="Times New Roman"/>
          <w:color w:val="000000"/>
          <w:sz w:val="28"/>
          <w:lang w:val="ru-RU"/>
        </w:rPr>
        <w:t>ении учебных заданий научно-</w:t>
      </w:r>
      <w:r>
        <w:rPr>
          <w:rFonts w:ascii="Times New Roman" w:hAnsi="Times New Roman"/>
          <w:color w:val="000000"/>
          <w:sz w:val="28"/>
          <w:lang w:val="ru-RU"/>
        </w:rPr>
        <w:softHyphen/>
        <w:t>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</w:t>
      </w:r>
      <w:r>
        <w:rPr>
          <w:rFonts w:ascii="Times New Roman" w:hAnsi="Times New Roman"/>
          <w:color w:val="000000"/>
          <w:sz w:val="28"/>
          <w:lang w:val="ru-RU"/>
        </w:rPr>
        <w:t xml:space="preserve"> и краткие устные сообщения,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</w:t>
      </w:r>
      <w:r>
        <w:rPr>
          <w:rFonts w:ascii="Times New Roman" w:hAnsi="Times New Roman"/>
          <w:color w:val="000000"/>
          <w:sz w:val="28"/>
          <w:lang w:val="ru-RU"/>
        </w:rPr>
        <w:t>зики, сопровождать выступление презентацией;</w:t>
      </w:r>
    </w:p>
    <w:p w:rsidR="007D4398" w:rsidRDefault="0006495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</w:t>
      </w:r>
      <w:r>
        <w:rPr>
          <w:rFonts w:ascii="Times New Roman" w:hAnsi="Times New Roman"/>
          <w:color w:val="000000"/>
          <w:sz w:val="28"/>
          <w:lang w:val="ru-RU"/>
        </w:rPr>
        <w:t>адекватно оценивать собственный вклад в деятельность группы, выстраивать коммуникативное взаимодействие, проявляя готовность разрешать конфликты.</w:t>
      </w:r>
    </w:p>
    <w:p w:rsidR="007D4398" w:rsidRDefault="000649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</w:t>
      </w:r>
      <w:r>
        <w:rPr>
          <w:rFonts w:ascii="Times New Roman" w:hAnsi="Times New Roman"/>
          <w:color w:val="000000"/>
          <w:sz w:val="28"/>
          <w:lang w:val="ru-RU"/>
        </w:rPr>
        <w:t>ихся умений: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понятия: система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</w:t>
      </w:r>
      <w:r>
        <w:rPr>
          <w:rFonts w:ascii="Times New Roman" w:hAnsi="Times New Roman"/>
          <w:color w:val="000000"/>
          <w:sz w:val="28"/>
          <w:lang w:val="ru-RU"/>
        </w:rPr>
        <w:t>е тело, центр тяжести твёрдого тела, равновесие, механические колебания и волны, звук,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</w:t>
      </w:r>
      <w:r>
        <w:rPr>
          <w:rFonts w:ascii="Times New Roman" w:hAnsi="Times New Roman"/>
          <w:color w:val="000000"/>
          <w:sz w:val="28"/>
          <w:lang w:val="ru-RU"/>
        </w:rPr>
        <w:softHyphen/>
        <w:t>, бета- и гамма-</w:t>
      </w:r>
      <w:r>
        <w:rPr>
          <w:rFonts w:ascii="Times New Roman" w:hAnsi="Times New Roman"/>
          <w:color w:val="000000"/>
          <w:sz w:val="28"/>
          <w:lang w:val="ru-RU"/>
        </w:rPr>
        <w:t>излучения, изотопы, ядерная энергетика;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</w:t>
      </w:r>
      <w:r>
        <w:rPr>
          <w:rFonts w:ascii="Times New Roman" w:hAnsi="Times New Roman"/>
          <w:color w:val="000000"/>
          <w:sz w:val="28"/>
          <w:lang w:val="ru-RU"/>
        </w:rPr>
        <w:t xml:space="preserve">ательное 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</w:t>
      </w:r>
      <w:r>
        <w:rPr>
          <w:rFonts w:ascii="Times New Roman" w:hAnsi="Times New Roman"/>
          <w:color w:val="000000"/>
          <w:sz w:val="28"/>
          <w:lang w:val="ru-RU"/>
        </w:rPr>
        <w:t>цветов, дисперсия света,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явление;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</w:t>
      </w:r>
      <w:r>
        <w:rPr>
          <w:rFonts w:ascii="Times New Roman" w:hAnsi="Times New Roman"/>
          <w:color w:val="000000"/>
          <w:sz w:val="28"/>
          <w:lang w:val="ru-RU"/>
        </w:rPr>
        <w:t xml:space="preserve">ужающем мире (в том числе физические 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</w:t>
      </w:r>
      <w:r>
        <w:rPr>
          <w:rFonts w:ascii="Times New Roman" w:hAnsi="Times New Roman"/>
          <w:color w:val="000000"/>
          <w:sz w:val="28"/>
          <w:lang w:val="ru-RU"/>
        </w:rPr>
        <w:t>природе, биологическое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</w:t>
      </w:r>
      <w:r>
        <w:rPr>
          <w:rFonts w:ascii="Times New Roman" w:hAnsi="Times New Roman"/>
          <w:color w:val="000000"/>
          <w:sz w:val="28"/>
          <w:lang w:val="ru-RU"/>
        </w:rPr>
        <w:t>ть практическую задачу в учебную, выделять существенные свойства (признаки) физических явлений;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</w:t>
      </w:r>
      <w:r>
        <w:rPr>
          <w:rFonts w:ascii="Times New Roman" w:hAnsi="Times New Roman"/>
          <w:color w:val="000000"/>
          <w:sz w:val="28"/>
          <w:lang w:val="ru-RU"/>
        </w:rPr>
        <w:t xml:space="preserve">перемещение, путь, угловая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</w:t>
      </w:r>
      <w:r>
        <w:rPr>
          <w:rFonts w:ascii="Times New Roman" w:hAnsi="Times New Roman"/>
          <w:color w:val="000000"/>
          <w:sz w:val="28"/>
          <w:lang w:val="ru-RU"/>
        </w:rPr>
        <w:t>энергия сжатой пружины, кинетическая энергия, полная механическая энергия, период и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</w:t>
      </w:r>
      <w:r>
        <w:rPr>
          <w:rFonts w:ascii="Times New Roman" w:hAnsi="Times New Roman"/>
          <w:color w:val="000000"/>
          <w:sz w:val="28"/>
          <w:lang w:val="ru-RU"/>
        </w:rPr>
        <w:t>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</w:t>
      </w:r>
      <w:r>
        <w:rPr>
          <w:rFonts w:ascii="Times New Roman" w:hAnsi="Times New Roman"/>
          <w:color w:val="000000"/>
          <w:sz w:val="28"/>
          <w:lang w:val="ru-RU"/>
        </w:rPr>
        <w:t xml:space="preserve">льзуя закон сохранения энергии, закон всемирного тяготения,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</w:t>
      </w:r>
      <w:r>
        <w:rPr>
          <w:rFonts w:ascii="Times New Roman" w:hAnsi="Times New Roman"/>
          <w:color w:val="000000"/>
          <w:sz w:val="28"/>
          <w:lang w:val="ru-RU"/>
        </w:rPr>
        <w:t>ых реакциях, при этом давать словесную формулировку закона и записывать его математическое выражение;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</w:t>
      </w:r>
      <w:r>
        <w:rPr>
          <w:rFonts w:ascii="Times New Roman" w:hAnsi="Times New Roman"/>
          <w:color w:val="000000"/>
          <w:sz w:val="28"/>
          <w:lang w:val="ru-RU"/>
        </w:rPr>
        <w:softHyphen/>
        <w:t>ориентированного характера: выявлять причинно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-следственные связ</w:t>
      </w:r>
      <w:r>
        <w:rPr>
          <w:rFonts w:ascii="Times New Roman" w:hAnsi="Times New Roman"/>
          <w:color w:val="000000"/>
          <w:sz w:val="28"/>
          <w:lang w:val="ru-RU"/>
        </w:rPr>
        <w:t>и, строить объяснение из 2–3 логических шагов с опорой на 2–3 изученных свойства физических явлений, физических законов или закономерностей;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уравнений), используя законы и формулы, связывающие физическ</w:t>
      </w:r>
      <w:r>
        <w:rPr>
          <w:rFonts w:ascii="Times New Roman" w:hAnsi="Times New Roman"/>
          <w:color w:val="000000"/>
          <w:sz w:val="28"/>
          <w:lang w:val="ru-RU"/>
        </w:rPr>
        <w:t>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</w:t>
      </w:r>
      <w:r>
        <w:rPr>
          <w:rFonts w:ascii="Times New Roman" w:hAnsi="Times New Roman"/>
          <w:color w:val="000000"/>
          <w:sz w:val="28"/>
          <w:lang w:val="ru-RU"/>
        </w:rPr>
        <w:t xml:space="preserve"> опытов;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</w:t>
      </w:r>
      <w:r>
        <w:rPr>
          <w:rFonts w:ascii="Times New Roman" w:hAnsi="Times New Roman"/>
          <w:color w:val="000000"/>
          <w:sz w:val="28"/>
          <w:lang w:val="ru-RU"/>
        </w:rPr>
        <w:t>уды малых колебаний, прямолинейное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</w:t>
      </w:r>
      <w:r>
        <w:rPr>
          <w:rFonts w:ascii="Times New Roman" w:hAnsi="Times New Roman"/>
          <w:color w:val="000000"/>
          <w:sz w:val="28"/>
          <w:lang w:val="ru-RU"/>
        </w:rPr>
        <w:t>но собирать установку из избыточного набора оборудования, описывать ход опыта и его результаты, формулировать выводы;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</w:t>
      </w:r>
      <w:r>
        <w:rPr>
          <w:rFonts w:ascii="Times New Roman" w:hAnsi="Times New Roman"/>
          <w:color w:val="000000"/>
          <w:sz w:val="28"/>
          <w:lang w:val="ru-RU"/>
        </w:rPr>
        <w:t xml:space="preserve"> обосновывать выбор способа измерения (измерительного прибора);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зависимостей физических величин с использованием прямых измерений (зависимость пути от времени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при равноускоренном движении без начальной скорости, периода колебаний мат</w:t>
      </w:r>
      <w:r>
        <w:rPr>
          <w:rFonts w:ascii="Times New Roman" w:hAnsi="Times New Roman"/>
          <w:color w:val="000000"/>
          <w:sz w:val="28"/>
          <w:lang w:val="ru-RU"/>
        </w:rPr>
        <w:t xml:space="preserve">ематического маятника от длины нити, зависимости угла отражения света от угла падения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</w:t>
      </w:r>
      <w:r>
        <w:rPr>
          <w:rFonts w:ascii="Times New Roman" w:hAnsi="Times New Roman"/>
          <w:color w:val="000000"/>
          <w:sz w:val="28"/>
          <w:lang w:val="ru-RU"/>
        </w:rPr>
        <w:t>таблиц и графиков, делать выводы по результатам исследования;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измерения физических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</w:t>
      </w:r>
      <w:r>
        <w:rPr>
          <w:rFonts w:ascii="Times New Roman" w:hAnsi="Times New Roman"/>
          <w:color w:val="000000"/>
          <w:sz w:val="28"/>
          <w:lang w:val="ru-RU"/>
        </w:rPr>
        <w:t xml:space="preserve">механическая работа и мощность,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</w:t>
      </w:r>
      <w:r>
        <w:rPr>
          <w:rFonts w:ascii="Times New Roman" w:hAnsi="Times New Roman"/>
          <w:color w:val="000000"/>
          <w:sz w:val="28"/>
          <w:lang w:val="ru-RU"/>
        </w:rPr>
        <w:t>инструкции, вычислять значение величины и анализировать полученные результаты с учётом заданной погрешности измерений;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основные признаки изученных физических моделей:</w:t>
      </w:r>
      <w:r>
        <w:rPr>
          <w:rFonts w:ascii="Times New Roman" w:hAnsi="Times New Roman"/>
          <w:color w:val="000000"/>
          <w:sz w:val="28"/>
          <w:lang w:val="ru-RU"/>
        </w:rPr>
        <w:t xml:space="preserve"> материальная точка, абсолютно твёрдое тело, точечный источник света, луч, тонкая линза, планетарная модель атома, нуклонная модель атомного ядра;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действия изученных приборов и технических устройств с опорой на их описания (в том </w:t>
      </w:r>
      <w:r>
        <w:rPr>
          <w:rFonts w:ascii="Times New Roman" w:hAnsi="Times New Roman"/>
          <w:color w:val="000000"/>
          <w:sz w:val="28"/>
          <w:lang w:val="ru-RU"/>
        </w:rPr>
        <w:t>числе: спидометр, датчики положения, расстояния и ускорения, ракета, эхолот, очки, перископ, фотоаппарат,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схемы и схематичные рисунки изученных технических устройств, измерительных приборов и технологических процессов при решении учебно</w:t>
      </w:r>
      <w:r>
        <w:rPr>
          <w:rFonts w:ascii="Times New Roman" w:hAnsi="Times New Roman"/>
          <w:color w:val="000000"/>
          <w:sz w:val="28"/>
          <w:lang w:val="ru-RU"/>
        </w:rPr>
        <w:softHyphen/>
        <w:t>-практических задач, оптические схемы для построения изображений в плоском зеркале и собирающей линзе;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</w:t>
      </w:r>
      <w:r>
        <w:rPr>
          <w:rFonts w:ascii="Times New Roman" w:hAnsi="Times New Roman"/>
          <w:color w:val="000000"/>
          <w:sz w:val="28"/>
          <w:lang w:val="ru-RU"/>
        </w:rPr>
        <w:t>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</w:t>
      </w:r>
      <w:r>
        <w:rPr>
          <w:rFonts w:ascii="Times New Roman" w:hAnsi="Times New Roman"/>
          <w:color w:val="000000"/>
          <w:sz w:val="28"/>
          <w:lang w:val="ru-RU"/>
        </w:rPr>
        <w:t>я в окружающей среде;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информации физического содержания в Интернете,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</w:t>
      </w:r>
      <w:r>
        <w:rPr>
          <w:rFonts w:ascii="Times New Roman" w:hAnsi="Times New Roman"/>
          <w:color w:val="000000"/>
          <w:sz w:val="28"/>
          <w:lang w:val="ru-RU"/>
        </w:rPr>
        <w:t>зовать при выполнении учебных заданий научно</w:t>
      </w:r>
      <w:r>
        <w:rPr>
          <w:rFonts w:ascii="Times New Roman" w:hAnsi="Times New Roman"/>
          <w:color w:val="000000"/>
          <w:sz w:val="28"/>
          <w:lang w:val="ru-RU"/>
        </w:rPr>
        <w:softHyphen/>
        <w:t>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7D4398" w:rsidRDefault="0006495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  <w:sectPr w:rsidR="007D4398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</w:t>
      </w:r>
      <w:r>
        <w:rPr>
          <w:rFonts w:ascii="Times New Roman" w:hAnsi="Times New Roman"/>
          <w:color w:val="000000"/>
          <w:sz w:val="28"/>
          <w:lang w:val="ru-RU"/>
        </w:rPr>
        <w:t>парат изучаемого раздела физики и сопровождать выступление презентацией с учётом особенностей аудитории сверстников.</w:t>
      </w:r>
    </w:p>
    <w:p w:rsidR="007D4398" w:rsidRDefault="00064957">
      <w:pPr>
        <w:spacing w:after="0"/>
        <w:ind w:left="120"/>
        <w:jc w:val="center"/>
      </w:pPr>
      <w:bookmarkStart w:id="8" w:name="block-2729326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7D4398" w:rsidRDefault="0006495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3781" w:type="dxa"/>
        <w:tblInd w:w="-8" w:type="dxa"/>
        <w:tblLayout w:type="fixed"/>
        <w:tblCellMar>
          <w:top w:w="50" w:type="dxa"/>
          <w:left w:w="100" w:type="dxa"/>
        </w:tblCellMar>
        <w:tblLook w:val="04A0"/>
      </w:tblPr>
      <w:tblGrid>
        <w:gridCol w:w="973"/>
        <w:gridCol w:w="4738"/>
        <w:gridCol w:w="1483"/>
        <w:gridCol w:w="1840"/>
        <w:gridCol w:w="1910"/>
        <w:gridCol w:w="2837"/>
      </w:tblGrid>
      <w:tr w:rsidR="007D4398">
        <w:trPr>
          <w:trHeight w:val="144"/>
        </w:trPr>
        <w:tc>
          <w:tcPr>
            <w:tcW w:w="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47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52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</w:tr>
      <w:tr w:rsidR="007D4398">
        <w:trPr>
          <w:trHeight w:val="144"/>
        </w:trPr>
        <w:tc>
          <w:tcPr>
            <w:tcW w:w="9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398" w:rsidRDefault="007D4398">
            <w:pPr>
              <w:widowControl w:val="0"/>
            </w:pPr>
          </w:p>
        </w:tc>
        <w:tc>
          <w:tcPr>
            <w:tcW w:w="47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398" w:rsidRDefault="007D4398">
            <w:pPr>
              <w:widowControl w:val="0"/>
            </w:pP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28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13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1.Физика и её роль в познании окружающего мира</w:t>
            </w:r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13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2.Первоначальные сведения о строении вещества</w:t>
            </w:r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и взаимодействие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частиц вещества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13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3.Движение и взаимодействие тел</w:t>
            </w:r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13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4.Давление твёрдых тел, жидкостей и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газов</w:t>
            </w:r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13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5.Работа и мощность. Энергия</w:t>
            </w:r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7D439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</w:pPr>
          </w:p>
        </w:tc>
      </w:tr>
      <w:tr w:rsidR="007D439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</w:tbl>
    <w:p w:rsidR="007D4398" w:rsidRDefault="007D4398">
      <w:pPr>
        <w:sectPr w:rsidR="007D4398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7D4398" w:rsidRDefault="0006495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13809" w:type="dxa"/>
        <w:tblInd w:w="-8" w:type="dxa"/>
        <w:tblLayout w:type="fixed"/>
        <w:tblCellMar>
          <w:top w:w="50" w:type="dxa"/>
          <w:left w:w="100" w:type="dxa"/>
        </w:tblCellMar>
        <w:tblLook w:val="04A0"/>
      </w:tblPr>
      <w:tblGrid>
        <w:gridCol w:w="1067"/>
        <w:gridCol w:w="4645"/>
        <w:gridCol w:w="1534"/>
        <w:gridCol w:w="1841"/>
        <w:gridCol w:w="1911"/>
        <w:gridCol w:w="2811"/>
      </w:tblGrid>
      <w:tr w:rsidR="007D4398">
        <w:trPr>
          <w:trHeight w:val="144"/>
        </w:trPr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52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</w:tr>
      <w:tr w:rsidR="007D4398">
        <w:trPr>
          <w:trHeight w:val="144"/>
        </w:trPr>
        <w:tc>
          <w:tcPr>
            <w:tcW w:w="10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398" w:rsidRDefault="007D4398">
            <w:pPr>
              <w:widowControl w:val="0"/>
            </w:pPr>
          </w:p>
        </w:tc>
        <w:tc>
          <w:tcPr>
            <w:tcW w:w="4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398" w:rsidRDefault="007D4398">
            <w:pPr>
              <w:widowControl w:val="0"/>
            </w:pP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28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1.Тепловые явления</w:t>
            </w:r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D439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2.Электрические и магнитные явления</w:t>
            </w:r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1.5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D439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37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</w:pPr>
          </w:p>
        </w:tc>
      </w:tr>
      <w:tr w:rsidR="007D439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14.5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</w:tbl>
    <w:p w:rsidR="007D4398" w:rsidRDefault="007D4398">
      <w:pPr>
        <w:sectPr w:rsidR="007D4398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7D4398" w:rsidRDefault="0006495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13809" w:type="dxa"/>
        <w:tblInd w:w="-8" w:type="dxa"/>
        <w:tblLayout w:type="fixed"/>
        <w:tblCellMar>
          <w:top w:w="50" w:type="dxa"/>
          <w:left w:w="100" w:type="dxa"/>
        </w:tblCellMar>
        <w:tblLook w:val="04A0"/>
      </w:tblPr>
      <w:tblGrid>
        <w:gridCol w:w="1067"/>
        <w:gridCol w:w="4645"/>
        <w:gridCol w:w="1534"/>
        <w:gridCol w:w="1841"/>
        <w:gridCol w:w="1911"/>
        <w:gridCol w:w="2811"/>
      </w:tblGrid>
      <w:tr w:rsidR="007D4398">
        <w:trPr>
          <w:trHeight w:val="144"/>
        </w:trPr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52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</w:tr>
      <w:tr w:rsidR="007D4398">
        <w:trPr>
          <w:trHeight w:val="144"/>
        </w:trPr>
        <w:tc>
          <w:tcPr>
            <w:tcW w:w="10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398" w:rsidRDefault="007D4398">
            <w:pPr>
              <w:widowControl w:val="0"/>
            </w:pPr>
          </w:p>
        </w:tc>
        <w:tc>
          <w:tcPr>
            <w:tcW w:w="4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398" w:rsidRDefault="007D4398">
            <w:pPr>
              <w:widowControl w:val="0"/>
            </w:pP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4398" w:rsidRDefault="007D4398">
            <w:pPr>
              <w:widowControl w:val="0"/>
              <w:spacing w:after="0"/>
              <w:ind w:left="135"/>
            </w:pPr>
          </w:p>
        </w:tc>
        <w:tc>
          <w:tcPr>
            <w:tcW w:w="28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439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40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2.Механические колебания и волны</w:t>
            </w:r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439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3.Электромагнитное поле и электромагнитные волны</w:t>
            </w:r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Электромагнитное поле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электромагнитные волны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439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белого света в спектр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439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5.Квантовые явления</w:t>
            </w:r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439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6.Повторительно-обобщающий модуль</w:t>
            </w:r>
          </w:p>
        </w:tc>
      </w:tr>
      <w:tr w:rsidR="007D4398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439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  <w:tr w:rsidR="007D439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064957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4398" w:rsidRDefault="007D4398">
            <w:pPr>
              <w:widowControl w:val="0"/>
            </w:pPr>
          </w:p>
        </w:tc>
      </w:tr>
    </w:tbl>
    <w:p w:rsidR="007D4398" w:rsidRDefault="007D4398">
      <w:pPr>
        <w:sectPr w:rsidR="007D4398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7D4398" w:rsidRDefault="0006495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9" w:name="block-27293266"/>
      <w:bookmarkStart w:id="10" w:name="block-27293267"/>
      <w:bookmarkStart w:id="11" w:name="block-27293268"/>
      <w:bookmarkEnd w:id="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D4398" w:rsidRDefault="0006495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7D4398" w:rsidRDefault="0006495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​‌•</w:t>
      </w:r>
      <w:r>
        <w:rPr>
          <w:rFonts w:ascii="Times New Roman" w:hAnsi="Times New Roman"/>
          <w:color w:val="000000"/>
          <w:sz w:val="28"/>
          <w:lang w:val="ru-RU"/>
        </w:rPr>
        <w:t xml:space="preserve"> Физика: 7-й класс: базовый уровень: учебник, 7 класс/ Перышкин И.М., Иванов А.И.,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Физика: 8-й класс: базовый уровень: учебник, 8 класс/ Перышкин И. М., Иванов А. И., Акционерное общество «Изда</w:t>
      </w:r>
      <w:r>
        <w:rPr>
          <w:rFonts w:ascii="Times New Roman" w:hAnsi="Times New Roman"/>
          <w:color w:val="000000"/>
          <w:sz w:val="28"/>
          <w:lang w:val="ru-RU"/>
        </w:rPr>
        <w:t>тельство «Просвещение»</w:t>
      </w:r>
      <w:r>
        <w:rPr>
          <w:sz w:val="28"/>
          <w:lang w:val="ru-RU"/>
        </w:rPr>
        <w:br/>
      </w:r>
      <w:bookmarkStart w:id="12" w:name="5e1a49e1-ad56-46a9-9903-1302f784ec56"/>
      <w:r>
        <w:rPr>
          <w:rFonts w:ascii="Times New Roman" w:hAnsi="Times New Roman"/>
          <w:color w:val="000000"/>
          <w:sz w:val="28"/>
          <w:lang w:val="ru-RU"/>
        </w:rPr>
        <w:t xml:space="preserve"> • Физика: 9-й класс: базовый уровень: учебник, 9 класс/ Перышкин И. М., Гутник Е. М., Иванов А. И., Петрова М. А., Акционерное общество «Издательство «Просвещение»</w:t>
      </w:r>
      <w:bookmarkEnd w:id="12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7D4398" w:rsidRDefault="0006495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D4398" w:rsidRDefault="0006495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7D4398" w:rsidRDefault="0006495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D4398" w:rsidRDefault="0006495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D4398" w:rsidRDefault="007D4398">
      <w:pPr>
        <w:spacing w:after="0"/>
        <w:ind w:left="120"/>
        <w:rPr>
          <w:lang w:val="ru-RU"/>
        </w:rPr>
      </w:pPr>
    </w:p>
    <w:p w:rsidR="007D4398" w:rsidRDefault="0006495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7D4398" w:rsidRDefault="00064957">
      <w:pPr>
        <w:spacing w:after="0" w:line="480" w:lineRule="auto"/>
        <w:ind w:left="120"/>
        <w:sectPr w:rsidR="007D4398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1"/>
    </w:p>
    <w:p w:rsidR="007D4398" w:rsidRDefault="007D4398"/>
    <w:sectPr w:rsidR="007D4398" w:rsidSect="007D4398">
      <w:pgSz w:w="11906" w:h="16838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307E"/>
    <w:multiLevelType w:val="multilevel"/>
    <w:tmpl w:val="052CEB4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627854"/>
    <w:multiLevelType w:val="multilevel"/>
    <w:tmpl w:val="005064F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184292D"/>
    <w:multiLevelType w:val="multilevel"/>
    <w:tmpl w:val="CC7687B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5E65687"/>
    <w:multiLevelType w:val="multilevel"/>
    <w:tmpl w:val="9640BD8E"/>
    <w:lvl w:ilvl="0">
      <w:start w:val="1"/>
      <w:numFmt w:val="bullet"/>
      <w:lvlText w:val=""/>
      <w:lvlJc w:val="left"/>
      <w:pPr>
        <w:tabs>
          <w:tab w:val="num" w:pos="0"/>
        </w:tabs>
        <w:ind w:left="40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63B0272"/>
    <w:multiLevelType w:val="multilevel"/>
    <w:tmpl w:val="EB0CB6E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7BF395A"/>
    <w:multiLevelType w:val="multilevel"/>
    <w:tmpl w:val="F86E411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250B61F5"/>
    <w:multiLevelType w:val="multilevel"/>
    <w:tmpl w:val="7840CF0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5E4531C"/>
    <w:multiLevelType w:val="multilevel"/>
    <w:tmpl w:val="29B8FAC0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27A220AA"/>
    <w:multiLevelType w:val="multilevel"/>
    <w:tmpl w:val="BB8A4CCC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2F494BA9"/>
    <w:multiLevelType w:val="multilevel"/>
    <w:tmpl w:val="A25650A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2FB91A45"/>
    <w:multiLevelType w:val="multilevel"/>
    <w:tmpl w:val="F8241D9C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317F24D9"/>
    <w:multiLevelType w:val="multilevel"/>
    <w:tmpl w:val="8D9CFF3A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350952EE"/>
    <w:multiLevelType w:val="multilevel"/>
    <w:tmpl w:val="5DC85A1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36633ABF"/>
    <w:multiLevelType w:val="multilevel"/>
    <w:tmpl w:val="C3CC090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36D84040"/>
    <w:multiLevelType w:val="multilevel"/>
    <w:tmpl w:val="57585D64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3816646B"/>
    <w:multiLevelType w:val="multilevel"/>
    <w:tmpl w:val="38F8FCD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3EAD226E"/>
    <w:multiLevelType w:val="multilevel"/>
    <w:tmpl w:val="07AA529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42F459E6"/>
    <w:multiLevelType w:val="multilevel"/>
    <w:tmpl w:val="073C05E0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47CE7209"/>
    <w:multiLevelType w:val="multilevel"/>
    <w:tmpl w:val="1276B25A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4ACE7EFF"/>
    <w:multiLevelType w:val="multilevel"/>
    <w:tmpl w:val="800609C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4C256A1B"/>
    <w:multiLevelType w:val="multilevel"/>
    <w:tmpl w:val="BD72674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4D57499B"/>
    <w:multiLevelType w:val="multilevel"/>
    <w:tmpl w:val="F08A6F0A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4FD2036C"/>
    <w:multiLevelType w:val="multilevel"/>
    <w:tmpl w:val="E29044A4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508714EA"/>
    <w:multiLevelType w:val="multilevel"/>
    <w:tmpl w:val="37B6CC8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509768F8"/>
    <w:multiLevelType w:val="multilevel"/>
    <w:tmpl w:val="912CB72C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516F5D45"/>
    <w:multiLevelType w:val="multilevel"/>
    <w:tmpl w:val="E8FE1790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>
    <w:nsid w:val="52607027"/>
    <w:multiLevelType w:val="multilevel"/>
    <w:tmpl w:val="D4CADE48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>
    <w:nsid w:val="5BA2309B"/>
    <w:multiLevelType w:val="multilevel"/>
    <w:tmpl w:val="DC462584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5CD51838"/>
    <w:multiLevelType w:val="multilevel"/>
    <w:tmpl w:val="B6C08A4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>
    <w:nsid w:val="5D472499"/>
    <w:multiLevelType w:val="multilevel"/>
    <w:tmpl w:val="62B40CF0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>
    <w:nsid w:val="60224211"/>
    <w:multiLevelType w:val="multilevel"/>
    <w:tmpl w:val="6C0809B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>
    <w:nsid w:val="604C1919"/>
    <w:multiLevelType w:val="multilevel"/>
    <w:tmpl w:val="1E3A12E8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>
    <w:nsid w:val="646C48D1"/>
    <w:multiLevelType w:val="multilevel"/>
    <w:tmpl w:val="80188B46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>
    <w:nsid w:val="695A6EAB"/>
    <w:multiLevelType w:val="multilevel"/>
    <w:tmpl w:val="DEF4C9E8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6B403411"/>
    <w:multiLevelType w:val="multilevel"/>
    <w:tmpl w:val="4566A902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>
    <w:nsid w:val="72DC3F00"/>
    <w:multiLevelType w:val="multilevel"/>
    <w:tmpl w:val="2C6CA6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>
    <w:nsid w:val="7971295F"/>
    <w:multiLevelType w:val="multilevel"/>
    <w:tmpl w:val="052831A8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>
    <w:nsid w:val="7CAA4D8F"/>
    <w:multiLevelType w:val="multilevel"/>
    <w:tmpl w:val="7814F3AE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6"/>
  </w:num>
  <w:num w:numId="2">
    <w:abstractNumId w:val="13"/>
  </w:num>
  <w:num w:numId="3">
    <w:abstractNumId w:val="28"/>
  </w:num>
  <w:num w:numId="4">
    <w:abstractNumId w:val="23"/>
  </w:num>
  <w:num w:numId="5">
    <w:abstractNumId w:val="1"/>
  </w:num>
  <w:num w:numId="6">
    <w:abstractNumId w:val="29"/>
  </w:num>
  <w:num w:numId="7">
    <w:abstractNumId w:val="22"/>
  </w:num>
  <w:num w:numId="8">
    <w:abstractNumId w:val="31"/>
  </w:num>
  <w:num w:numId="9">
    <w:abstractNumId w:val="34"/>
  </w:num>
  <w:num w:numId="10">
    <w:abstractNumId w:val="9"/>
  </w:num>
  <w:num w:numId="11">
    <w:abstractNumId w:val="19"/>
  </w:num>
  <w:num w:numId="12">
    <w:abstractNumId w:val="18"/>
  </w:num>
  <w:num w:numId="13">
    <w:abstractNumId w:val="25"/>
  </w:num>
  <w:num w:numId="14">
    <w:abstractNumId w:val="10"/>
  </w:num>
  <w:num w:numId="15">
    <w:abstractNumId w:val="4"/>
  </w:num>
  <w:num w:numId="16">
    <w:abstractNumId w:val="6"/>
  </w:num>
  <w:num w:numId="17">
    <w:abstractNumId w:val="20"/>
  </w:num>
  <w:num w:numId="18">
    <w:abstractNumId w:val="14"/>
  </w:num>
  <w:num w:numId="19">
    <w:abstractNumId w:val="8"/>
  </w:num>
  <w:num w:numId="20">
    <w:abstractNumId w:val="26"/>
  </w:num>
  <w:num w:numId="21">
    <w:abstractNumId w:val="0"/>
  </w:num>
  <w:num w:numId="22">
    <w:abstractNumId w:val="17"/>
  </w:num>
  <w:num w:numId="23">
    <w:abstractNumId w:val="21"/>
  </w:num>
  <w:num w:numId="24">
    <w:abstractNumId w:val="7"/>
  </w:num>
  <w:num w:numId="25">
    <w:abstractNumId w:val="11"/>
  </w:num>
  <w:num w:numId="26">
    <w:abstractNumId w:val="37"/>
  </w:num>
  <w:num w:numId="27">
    <w:abstractNumId w:val="2"/>
  </w:num>
  <w:num w:numId="28">
    <w:abstractNumId w:val="3"/>
  </w:num>
  <w:num w:numId="29">
    <w:abstractNumId w:val="24"/>
  </w:num>
  <w:num w:numId="30">
    <w:abstractNumId w:val="32"/>
  </w:num>
  <w:num w:numId="31">
    <w:abstractNumId w:val="15"/>
  </w:num>
  <w:num w:numId="32">
    <w:abstractNumId w:val="27"/>
  </w:num>
  <w:num w:numId="33">
    <w:abstractNumId w:val="30"/>
  </w:num>
  <w:num w:numId="34">
    <w:abstractNumId w:val="5"/>
  </w:num>
  <w:num w:numId="35">
    <w:abstractNumId w:val="12"/>
  </w:num>
  <w:num w:numId="36">
    <w:abstractNumId w:val="33"/>
  </w:num>
  <w:num w:numId="37">
    <w:abstractNumId w:val="16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7D4398"/>
    <w:rsid w:val="00064957"/>
    <w:rsid w:val="007D4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39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Верхний колонтитул Знак"/>
    <w:basedOn w:val="a0"/>
    <w:link w:val="Header"/>
    <w:uiPriority w:val="99"/>
    <w:qFormat/>
    <w:rsid w:val="00841CD9"/>
  </w:style>
  <w:style w:type="character" w:customStyle="1" w:styleId="1">
    <w:name w:val="Заголовок 1 Знак"/>
    <w:basedOn w:val="a0"/>
    <w:link w:val="Heading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2 Знак"/>
    <w:basedOn w:val="a0"/>
    <w:link w:val="Heading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Heading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Heading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Подзаголовок Знак"/>
    <w:basedOn w:val="a0"/>
    <w:link w:val="a5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Название Знак"/>
    <w:basedOn w:val="a0"/>
    <w:link w:val="a7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8">
    <w:name w:val="Emphasis"/>
    <w:basedOn w:val="a0"/>
    <w:uiPriority w:val="20"/>
    <w:qFormat/>
    <w:rsid w:val="00D1197D"/>
    <w:rPr>
      <w:i/>
      <w:iCs/>
    </w:rPr>
  </w:style>
  <w:style w:type="character" w:styleId="a9">
    <w:name w:val="Hyperlink"/>
    <w:basedOn w:val="a0"/>
    <w:uiPriority w:val="99"/>
    <w:unhideWhenUsed/>
    <w:rsid w:val="00300DC1"/>
    <w:rPr>
      <w:color w:val="0000FF" w:themeColor="hyperlink"/>
      <w:u w:val="single"/>
    </w:rPr>
  </w:style>
  <w:style w:type="paragraph" w:customStyle="1" w:styleId="aa">
    <w:name w:val="Заголовок"/>
    <w:basedOn w:val="a"/>
    <w:next w:val="ab"/>
    <w:qFormat/>
    <w:rsid w:val="007D4398"/>
    <w:pPr>
      <w:keepNext/>
      <w:spacing w:before="240" w:after="120"/>
    </w:pPr>
    <w:rPr>
      <w:rFonts w:ascii="Liberation Sans" w:eastAsia="Droid Sans Fallback" w:hAnsi="Liberation Sans" w:cs="Droid Sans"/>
      <w:sz w:val="28"/>
      <w:szCs w:val="28"/>
    </w:rPr>
  </w:style>
  <w:style w:type="paragraph" w:styleId="ab">
    <w:name w:val="Body Text"/>
    <w:basedOn w:val="a"/>
    <w:rsid w:val="007D4398"/>
    <w:pPr>
      <w:spacing w:after="140"/>
    </w:pPr>
  </w:style>
  <w:style w:type="paragraph" w:styleId="ac">
    <w:name w:val="List"/>
    <w:basedOn w:val="ab"/>
    <w:rsid w:val="007D4398"/>
    <w:rPr>
      <w:rFonts w:cs="Droid Sans"/>
    </w:rPr>
  </w:style>
  <w:style w:type="paragraph" w:customStyle="1" w:styleId="Caption">
    <w:name w:val="Caption"/>
    <w:basedOn w:val="a"/>
    <w:qFormat/>
    <w:rsid w:val="007D4398"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d">
    <w:name w:val="index heading"/>
    <w:basedOn w:val="a"/>
    <w:qFormat/>
    <w:rsid w:val="007D4398"/>
    <w:pPr>
      <w:suppressLineNumbers/>
    </w:pPr>
    <w:rPr>
      <w:rFonts w:cs="Droid Sans"/>
    </w:rPr>
  </w:style>
  <w:style w:type="paragraph" w:customStyle="1" w:styleId="ae">
    <w:name w:val="Колонтитул"/>
    <w:basedOn w:val="a"/>
    <w:qFormat/>
    <w:rsid w:val="007D4398"/>
  </w:style>
  <w:style w:type="paragraph" w:customStyle="1" w:styleId="Header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5">
    <w:name w:val="Subtitle"/>
    <w:basedOn w:val="a"/>
    <w:next w:val="a"/>
    <w:link w:val="a4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Title"/>
    <w:basedOn w:val="a"/>
    <w:next w:val="a"/>
    <w:link w:val="a6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f0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39"/>
    <w:rsid w:val="00300D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194" TargetMode="External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26" Type="http://schemas.openxmlformats.org/officeDocument/2006/relationships/hyperlink" Target="https://m.edsoo.ru/7f4181ce" TargetMode="External"/><Relationship Id="rId39" Type="http://schemas.openxmlformats.org/officeDocument/2006/relationships/hyperlink" Target="https://m.edsoo.ru/7f41a4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81ce" TargetMode="External"/><Relationship Id="rId34" Type="http://schemas.openxmlformats.org/officeDocument/2006/relationships/hyperlink" Target="https://m.edsoo.ru/7f41a4a6" TargetMode="External"/><Relationship Id="rId7" Type="http://schemas.openxmlformats.org/officeDocument/2006/relationships/hyperlink" Target="https://m.edsoo.ru/7f416194" TargetMode="External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25" Type="http://schemas.openxmlformats.org/officeDocument/2006/relationships/hyperlink" Target="https://m.edsoo.ru/7f4181ce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6194" TargetMode="External"/><Relationship Id="rId20" Type="http://schemas.openxmlformats.org/officeDocument/2006/relationships/hyperlink" Target="https://m.edsoo.ru/7f416194" TargetMode="External"/><Relationship Id="rId29" Type="http://schemas.openxmlformats.org/officeDocument/2006/relationships/hyperlink" Target="https://m.edsoo.ru/7f41a4a6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11" Type="http://schemas.openxmlformats.org/officeDocument/2006/relationships/hyperlink" Target="https://m.edsoo.ru/7f416194" TargetMode="External"/><Relationship Id="rId24" Type="http://schemas.openxmlformats.org/officeDocument/2006/relationships/hyperlink" Target="https://m.edsoo.ru/7f4181ce" TargetMode="External"/><Relationship Id="rId32" Type="http://schemas.openxmlformats.org/officeDocument/2006/relationships/hyperlink" Target="https://m.edsoo.ru/7f41a4a6" TargetMode="External"/><Relationship Id="rId37" Type="http://schemas.openxmlformats.org/officeDocument/2006/relationships/hyperlink" Target="https://m.edsoo.ru/7f41a4a6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m.edsoo.ru/7f416194" TargetMode="External"/><Relationship Id="rId15" Type="http://schemas.openxmlformats.org/officeDocument/2006/relationships/hyperlink" Target="https://m.edsoo.ru/7f416194" TargetMode="Externa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36" Type="http://schemas.openxmlformats.org/officeDocument/2006/relationships/hyperlink" Target="https://m.edsoo.ru/7f41a4a6" TargetMode="External"/><Relationship Id="rId10" Type="http://schemas.openxmlformats.org/officeDocument/2006/relationships/hyperlink" Target="https://m.edsoo.ru/7f416194" TargetMode="External"/><Relationship Id="rId19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22" Type="http://schemas.openxmlformats.org/officeDocument/2006/relationships/hyperlink" Target="https://m.edsoo.ru/7f4181ce" TargetMode="External"/><Relationship Id="rId27" Type="http://schemas.openxmlformats.org/officeDocument/2006/relationships/hyperlink" Target="https://m.edsoo.ru/7f41a4a6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9533</Words>
  <Characters>54342</Characters>
  <Application>Microsoft Office Word</Application>
  <DocSecurity>0</DocSecurity>
  <Lines>452</Lines>
  <Paragraphs>127</Paragraphs>
  <ScaleCrop>false</ScaleCrop>
  <Company>Microsoft</Company>
  <LinksUpToDate>false</LinksUpToDate>
  <CharactersWithSpaces>63748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dc:description/>
  <cp:lastModifiedBy>User</cp:lastModifiedBy>
  <cp:revision>9</cp:revision>
  <dcterms:created xsi:type="dcterms:W3CDTF">2023-10-07T07:19:00Z</dcterms:created>
  <dcterms:modified xsi:type="dcterms:W3CDTF">2024-09-07T10:56:00Z</dcterms:modified>
  <dc:language>ru-RU</dc:language>
</cp:coreProperties>
</file>